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 xml:space="preserve">Programa beca Cosecha Roja </w:t>
      </w:r>
    </w:p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 xml:space="preserve">Segundo cuatrimestre 2017 </w:t>
      </w:r>
    </w:p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 xml:space="preserve">16 horas totales </w:t>
      </w:r>
    </w:p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 xml:space="preserve">Objetivo general. </w:t>
      </w:r>
    </w:p>
    <w:p w:rsidR="00776984" w:rsidRPr="00817760" w:rsidRDefault="00776984" w:rsidP="00817760">
      <w:pPr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Brindar a</w:t>
      </w:r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 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lxs</w:t>
      </w:r>
      <w:proofErr w:type="spellEnd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 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alumnxs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un conocimiento profundizado desde una perspectiva de género y derechos humanos  como criterio imprescindible para el abordaje de cuestiones relacionadas la política criminal y los sistemas de justicia penal, favoreciendo una comprensión amplia y diversa de las implicancias de dicha perspectiva en la producción y gestión de respuestas ante la conflictividad social. </w:t>
      </w:r>
    </w:p>
    <w:p w:rsidR="00776984" w:rsidRPr="00817760" w:rsidRDefault="00776984" w:rsidP="00817760">
      <w:pPr>
        <w:pStyle w:val="paragraph"/>
        <w:spacing w:before="0" w:beforeAutospacing="0" w:after="0" w:afterAutospacing="0"/>
        <w:jc w:val="both"/>
        <w:textAlignment w:val="baseline"/>
      </w:pPr>
      <w:r w:rsidRPr="00817760">
        <w:rPr>
          <w:rStyle w:val="normaltextrun"/>
          <w:b/>
          <w:bCs/>
          <w:u w:val="single"/>
          <w:lang w:val="es-ES"/>
        </w:rPr>
        <w:t>OBJETIVOS GENERALES:</w:t>
      </w:r>
      <w:r w:rsidRPr="00817760">
        <w:rPr>
          <w:rStyle w:val="eop"/>
        </w:rPr>
        <w:t> </w:t>
      </w:r>
    </w:p>
    <w:p w:rsidR="00776984" w:rsidRPr="00817760" w:rsidRDefault="00776984" w:rsidP="00817760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</w:pPr>
      <w:r w:rsidRPr="00817760">
        <w:rPr>
          <w:rStyle w:val="normaltextrun"/>
          <w:lang w:val="es-ES"/>
        </w:rPr>
        <w:t>Generar conocimientos críticos sobre las conceptualizaciones e instrumentaciones de la categoría de género en relación con los debates y alcances de las políticas de seguridad ciudadana, sistema de justicia penal y gestión de conflictividades asociadas</w:t>
      </w:r>
    </w:p>
    <w:p w:rsidR="00776984" w:rsidRPr="00817760" w:rsidRDefault="00776984" w:rsidP="00817760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</w:pPr>
      <w:r w:rsidRPr="00817760">
        <w:rPr>
          <w:rStyle w:val="normaltextrun"/>
          <w:lang w:val="es-ES"/>
        </w:rPr>
        <w:t>Difundir herramientas para comprender la complejidad y la diversidad</w:t>
      </w:r>
      <w:r w:rsidRPr="00817760">
        <w:rPr>
          <w:rStyle w:val="apple-converted-space"/>
          <w:lang w:val="es-ES"/>
        </w:rPr>
        <w:t> </w:t>
      </w:r>
      <w:r w:rsidRPr="00817760">
        <w:rPr>
          <w:rStyle w:val="normaltextrun"/>
          <w:lang w:val="es-ES"/>
        </w:rPr>
        <w:t>de</w:t>
      </w:r>
      <w:r w:rsidRPr="00817760">
        <w:rPr>
          <w:rStyle w:val="apple-converted-space"/>
          <w:lang w:val="es-ES"/>
        </w:rPr>
        <w:t> </w:t>
      </w:r>
      <w:r w:rsidRPr="00817760">
        <w:rPr>
          <w:rStyle w:val="normaltextrun"/>
          <w:lang w:val="es-ES"/>
        </w:rPr>
        <w:t>niveles de análisis e intervención con políticas sectoriales con perspectiva de género</w:t>
      </w:r>
    </w:p>
    <w:p w:rsidR="00776984" w:rsidRPr="00817760" w:rsidRDefault="00776984" w:rsidP="0081776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</w:rPr>
      </w:pPr>
      <w:r w:rsidRPr="00817760">
        <w:rPr>
          <w:rStyle w:val="normaltextrun"/>
          <w:lang w:val="es-ES"/>
        </w:rPr>
        <w:t xml:space="preserve">3 Adquirir un posicionamiento crítico, responsable y consciente frente a las cuestiones involucradas. </w:t>
      </w:r>
    </w:p>
    <w:p w:rsidR="00776984" w:rsidRPr="00817760" w:rsidRDefault="00776984" w:rsidP="00817760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</w:rPr>
      </w:pPr>
      <w:r w:rsidRPr="00817760">
        <w:rPr>
          <w:rStyle w:val="normaltextrun"/>
          <w:lang w:val="es-ES"/>
        </w:rPr>
        <w:t>Promover una mirada sensible dese una perspectiva de derechos humanos y género</w:t>
      </w:r>
      <w:r w:rsidRPr="00817760">
        <w:rPr>
          <w:rStyle w:val="eop"/>
        </w:rPr>
        <w:t> </w:t>
      </w:r>
    </w:p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14E" w:rsidRPr="00817760" w:rsidRDefault="0013314E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>Primer Eje</w:t>
      </w:r>
      <w:r w:rsidR="00776984" w:rsidRPr="00817760">
        <w:rPr>
          <w:rFonts w:ascii="Times New Roman" w:hAnsi="Times New Roman" w:cs="Times New Roman"/>
          <w:b/>
          <w:sz w:val="24"/>
          <w:szCs w:val="24"/>
        </w:rPr>
        <w:t>:</w:t>
      </w:r>
      <w:r w:rsidR="00B61CE6"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84" w:rsidRPr="00817760">
        <w:rPr>
          <w:rFonts w:ascii="Times New Roman" w:hAnsi="Times New Roman" w:cs="Times New Roman"/>
          <w:b/>
          <w:sz w:val="24"/>
          <w:szCs w:val="24"/>
        </w:rPr>
        <w:t xml:space="preserve">Algunas nociones básicas sobre teorías de género </w:t>
      </w:r>
    </w:p>
    <w:p w:rsidR="008B25E5" w:rsidRPr="00817760" w:rsidRDefault="0013314E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sz w:val="24"/>
          <w:szCs w:val="24"/>
        </w:rPr>
        <w:t>El objetivo es tra</w:t>
      </w:r>
      <w:r w:rsidR="008B25E5" w:rsidRPr="00817760">
        <w:rPr>
          <w:rFonts w:ascii="Times New Roman" w:hAnsi="Times New Roman" w:cs="Times New Roman"/>
          <w:sz w:val="24"/>
          <w:szCs w:val="24"/>
        </w:rPr>
        <w:t xml:space="preserve">bajar con </w:t>
      </w:r>
      <w:r w:rsidRPr="00817760">
        <w:rPr>
          <w:rFonts w:ascii="Times New Roman" w:hAnsi="Times New Roman" w:cs="Times New Roman"/>
          <w:sz w:val="24"/>
          <w:szCs w:val="24"/>
        </w:rPr>
        <w:t xml:space="preserve">conceptos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teorícos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an</w:t>
      </w:r>
      <w:r w:rsidR="00C05C8B" w:rsidRPr="00817760">
        <w:rPr>
          <w:rFonts w:ascii="Times New Roman" w:hAnsi="Times New Roman" w:cs="Times New Roman"/>
          <w:sz w:val="24"/>
          <w:szCs w:val="24"/>
        </w:rPr>
        <w:t>ál</w:t>
      </w:r>
      <w:r w:rsidRPr="00817760">
        <w:rPr>
          <w:rFonts w:ascii="Times New Roman" w:hAnsi="Times New Roman" w:cs="Times New Roman"/>
          <w:sz w:val="24"/>
          <w:szCs w:val="24"/>
        </w:rPr>
        <w:t>iticos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básicos que permitan situar los distintos momentos de emergencia del discurso feminista y las variaciones que va teniendo en función de otras interpelaciones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identitarias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>, sociales, económicas, raciales, sexuales, etc.</w:t>
      </w:r>
      <w:r w:rsidR="00C05C8B" w:rsidRPr="00817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4E" w:rsidRPr="00817760" w:rsidRDefault="008B25E5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sz w:val="24"/>
          <w:szCs w:val="24"/>
        </w:rPr>
        <w:t>Ello porque consideramos que</w:t>
      </w:r>
      <w:r w:rsidR="00C05C8B" w:rsidRPr="00817760">
        <w:rPr>
          <w:rFonts w:ascii="Times New Roman" w:hAnsi="Times New Roman" w:cs="Times New Roman"/>
          <w:sz w:val="24"/>
          <w:szCs w:val="24"/>
        </w:rPr>
        <w:t xml:space="preserve"> la visibilización actual, </w:t>
      </w:r>
      <w:r w:rsidRPr="00817760">
        <w:rPr>
          <w:rFonts w:ascii="Times New Roman" w:hAnsi="Times New Roman" w:cs="Times New Roman"/>
          <w:sz w:val="24"/>
          <w:szCs w:val="24"/>
        </w:rPr>
        <w:t>con</w:t>
      </w:r>
      <w:r w:rsidR="00C05C8B" w:rsidRPr="00817760">
        <w:rPr>
          <w:rFonts w:ascii="Times New Roman" w:hAnsi="Times New Roman" w:cs="Times New Roman"/>
          <w:sz w:val="24"/>
          <w:szCs w:val="24"/>
        </w:rPr>
        <w:t xml:space="preserve"> un registro mediático inédito</w:t>
      </w:r>
      <w:r w:rsidRPr="00817760">
        <w:rPr>
          <w:rFonts w:ascii="Times New Roman" w:hAnsi="Times New Roman" w:cs="Times New Roman"/>
          <w:sz w:val="24"/>
          <w:szCs w:val="24"/>
        </w:rPr>
        <w:t xml:space="preserve"> de las llamadas “cuestiones de género”</w:t>
      </w:r>
      <w:r w:rsidR="00C05C8B" w:rsidRPr="00817760">
        <w:rPr>
          <w:rFonts w:ascii="Times New Roman" w:hAnsi="Times New Roman" w:cs="Times New Roman"/>
          <w:sz w:val="24"/>
          <w:szCs w:val="24"/>
        </w:rPr>
        <w:t xml:space="preserve">, tiene que poder ser comprendida como un momento que se inscribe en un largo procesos de lucha y reflexiones que lo </w:t>
      </w:r>
      <w:proofErr w:type="gramStart"/>
      <w:r w:rsidR="00C05C8B" w:rsidRPr="00817760">
        <w:rPr>
          <w:rFonts w:ascii="Times New Roman" w:hAnsi="Times New Roman" w:cs="Times New Roman"/>
          <w:sz w:val="24"/>
          <w:szCs w:val="24"/>
        </w:rPr>
        <w:t>preceden</w:t>
      </w:r>
      <w:r w:rsidRPr="00817760">
        <w:rPr>
          <w:rFonts w:ascii="Times New Roman" w:hAnsi="Times New Roman" w:cs="Times New Roman"/>
          <w:sz w:val="24"/>
          <w:szCs w:val="24"/>
        </w:rPr>
        <w:t xml:space="preserve"> </w:t>
      </w:r>
      <w:r w:rsidR="00C05C8B" w:rsidRPr="008177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5C8B" w:rsidRPr="00817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8B" w:rsidRPr="00817760" w:rsidRDefault="00C05C8B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sz w:val="24"/>
          <w:szCs w:val="24"/>
        </w:rPr>
        <w:t xml:space="preserve">Entendemos que una adecuada comprensión de las exigencias comunicacionales y narrativas en clave de género hoy requiere conocer, mínima y </w:t>
      </w:r>
      <w:proofErr w:type="spellStart"/>
      <w:r w:rsidR="0013314E" w:rsidRPr="00817760">
        <w:rPr>
          <w:rFonts w:ascii="Times New Roman" w:hAnsi="Times New Roman" w:cs="Times New Roman"/>
          <w:sz w:val="24"/>
          <w:szCs w:val="24"/>
        </w:rPr>
        <w:t>contextualizadamente</w:t>
      </w:r>
      <w:proofErr w:type="spellEnd"/>
      <w:r w:rsidR="0013314E" w:rsidRPr="00817760">
        <w:rPr>
          <w:rFonts w:ascii="Times New Roman" w:hAnsi="Times New Roman" w:cs="Times New Roman"/>
          <w:sz w:val="24"/>
          <w:szCs w:val="24"/>
        </w:rPr>
        <w:t xml:space="preserve">, la emergencia de distintos discursos que se han producido </w:t>
      </w:r>
      <w:r w:rsidR="008B25E5" w:rsidRPr="00817760">
        <w:rPr>
          <w:rFonts w:ascii="Times New Roman" w:hAnsi="Times New Roman" w:cs="Times New Roman"/>
          <w:sz w:val="24"/>
          <w:szCs w:val="24"/>
        </w:rPr>
        <w:t xml:space="preserve">por y/o </w:t>
      </w:r>
      <w:r w:rsidR="0013314E" w:rsidRPr="00817760">
        <w:rPr>
          <w:rFonts w:ascii="Times New Roman" w:hAnsi="Times New Roman" w:cs="Times New Roman"/>
          <w:sz w:val="24"/>
          <w:szCs w:val="24"/>
        </w:rPr>
        <w:t>alrededor del activismo de género en distintos momentos histó</w:t>
      </w:r>
      <w:r w:rsidR="00B61CE6" w:rsidRPr="00817760">
        <w:rPr>
          <w:rFonts w:ascii="Times New Roman" w:hAnsi="Times New Roman" w:cs="Times New Roman"/>
          <w:sz w:val="24"/>
          <w:szCs w:val="24"/>
        </w:rPr>
        <w:t>ricos y en distintas latitudes, en articulación, coexistencia, tensión y/o interpelaciones varias.</w:t>
      </w:r>
    </w:p>
    <w:p w:rsidR="000A5EDE" w:rsidRPr="005A1C0A" w:rsidRDefault="00C05C8B" w:rsidP="000A5EDE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Primer encuentro. </w:t>
      </w:r>
      <w:r w:rsidR="00B61CE6"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Un poco de historia. Del  sufragismo a la actualidad. Las olas del (os) feminismo(s). </w:t>
      </w:r>
      <w:r w:rsidRPr="005A1C0A">
        <w:rPr>
          <w:rFonts w:ascii="Times New Roman" w:hAnsi="Times New Roman" w:cs="Times New Roman"/>
          <w:b/>
          <w:sz w:val="24"/>
          <w:szCs w:val="24"/>
        </w:rPr>
        <w:t>Entre la movilización política y la construcción teórica</w:t>
      </w:r>
      <w:r w:rsidR="007E7282" w:rsidRPr="005A1C0A">
        <w:rPr>
          <w:rFonts w:ascii="Times New Roman" w:hAnsi="Times New Roman" w:cs="Times New Roman"/>
          <w:b/>
          <w:sz w:val="24"/>
          <w:szCs w:val="24"/>
        </w:rPr>
        <w:t xml:space="preserve"> y las interpelaciones desde la clase</w:t>
      </w:r>
      <w:r w:rsidR="00776984" w:rsidRPr="005A1C0A">
        <w:rPr>
          <w:rFonts w:ascii="Times New Roman" w:hAnsi="Times New Roman" w:cs="Times New Roman"/>
          <w:b/>
          <w:sz w:val="24"/>
          <w:szCs w:val="24"/>
        </w:rPr>
        <w:t>, etnicidad</w:t>
      </w:r>
      <w:r w:rsidR="007E7282" w:rsidRPr="005A1C0A">
        <w:rPr>
          <w:rFonts w:ascii="Times New Roman" w:hAnsi="Times New Roman" w:cs="Times New Roman"/>
          <w:b/>
          <w:sz w:val="24"/>
          <w:szCs w:val="24"/>
        </w:rPr>
        <w:t xml:space="preserve"> y la raza.</w:t>
      </w:r>
      <w:r w:rsidR="000A5EDE" w:rsidRPr="005A1C0A">
        <w:rPr>
          <w:rFonts w:ascii="Times New Roman" w:hAnsi="Times New Roman" w:cs="Times New Roman"/>
          <w:b/>
          <w:sz w:val="24"/>
          <w:szCs w:val="24"/>
        </w:rPr>
        <w:t xml:space="preserve"> Otras interpelaciones/intersecciones: Las objeciones al esencialismo y al binarismo. Identidades de género y sexualidades. El </w:t>
      </w:r>
      <w:proofErr w:type="spellStart"/>
      <w:r w:rsidR="000A5EDE" w:rsidRPr="005A1C0A">
        <w:rPr>
          <w:rFonts w:ascii="Times New Roman" w:hAnsi="Times New Roman" w:cs="Times New Roman"/>
          <w:b/>
          <w:sz w:val="24"/>
          <w:szCs w:val="24"/>
        </w:rPr>
        <w:t>heteropatriarcado</w:t>
      </w:r>
      <w:proofErr w:type="spellEnd"/>
      <w:r w:rsidR="000A5EDE" w:rsidRPr="005A1C0A">
        <w:rPr>
          <w:rFonts w:ascii="Times New Roman" w:hAnsi="Times New Roman" w:cs="Times New Roman"/>
          <w:b/>
          <w:sz w:val="24"/>
          <w:szCs w:val="24"/>
        </w:rPr>
        <w:t xml:space="preserve"> en cuestión. </w:t>
      </w:r>
    </w:p>
    <w:p w:rsidR="000A5EDE" w:rsidRPr="00817760" w:rsidRDefault="00C05C8B" w:rsidP="000A5EDE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DE"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Bhavnani</w:t>
      </w:r>
      <w:proofErr w:type="spellEnd"/>
      <w:r w:rsidR="000A5EDE"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A5EDE"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Kum</w:t>
      </w:r>
      <w:proofErr w:type="spellEnd"/>
      <w:r w:rsidR="000A5EDE"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A5EDE"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Kum</w:t>
      </w:r>
      <w:proofErr w:type="spellEnd"/>
      <w:r w:rsidR="000A5EDE"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 </w:t>
      </w:r>
      <w:proofErr w:type="spellStart"/>
      <w:r w:rsidR="000A5EDE"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Coulson</w:t>
      </w:r>
      <w:proofErr w:type="spellEnd"/>
      <w:r w:rsidR="000A5EDE"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Margaret,</w:t>
      </w:r>
      <w:r w:rsidR="000A5EDE"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transformar el feminismo socialista. El reto del racismo, en AAVV Otras </w:t>
      </w:r>
      <w:proofErr w:type="spellStart"/>
      <w:r w:rsidR="000A5EDE"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inapropiables</w:t>
      </w:r>
      <w:proofErr w:type="spellEnd"/>
      <w:r w:rsidR="000A5EDE"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Feminismos desde las fronteras, Traficantes de sueños. Mapas, Madrid, España, </w:t>
      </w:r>
    </w:p>
    <w:p w:rsidR="000A5EDE" w:rsidRDefault="000A5EDE" w:rsidP="000A5EDE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</w:pPr>
    </w:p>
    <w:p w:rsidR="000A5EDE" w:rsidRPr="000A5EDE" w:rsidRDefault="000A5EDE" w:rsidP="000A5EDE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Fernández, Josefina</w:t>
      </w: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, Los cuerpos del feminismo,  publicado en Sexualidades migrantes, Diana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Maffía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comp.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Feminaria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Editora, Disponible en</w:t>
      </w:r>
      <w:r w:rsidRPr="00817760">
        <w:rPr>
          <w:rStyle w:val="Hipervncul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A5E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http://www.patriciasoley.com/dasuserfiles/rte/Sexualidades_Migrantes.pdf</w:t>
      </w:r>
    </w:p>
    <w:p w:rsidR="00D70523" w:rsidRPr="00817760" w:rsidRDefault="00D70523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6050E" w:rsidRPr="00817760" w:rsidRDefault="00A6050E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</w:pPr>
    </w:p>
    <w:p w:rsidR="00D70523" w:rsidRPr="00817760" w:rsidRDefault="00D70523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Lamas Marta,</w:t>
      </w: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="00A6050E"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Diferencias de género, sexo y diferencia sexual, </w:t>
      </w:r>
      <w:r w:rsidR="00A6050E" w:rsidRPr="00817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Cuicuilco [en </w:t>
      </w:r>
      <w:proofErr w:type="spellStart"/>
      <w:r w:rsidR="00A6050E" w:rsidRPr="00817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linea</w:t>
      </w:r>
      <w:proofErr w:type="spellEnd"/>
      <w:r w:rsidR="00A6050E" w:rsidRPr="00817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2000, 7 (enero-abril) </w:t>
      </w:r>
      <w:r w:rsidR="00A6050E"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disponible en </w:t>
      </w:r>
      <w:hyperlink r:id="rId5" w:history="1">
        <w:r w:rsidR="00A6050E" w:rsidRPr="00817760">
          <w:rPr>
            <w:rStyle w:val="Hipervnculo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http://www.redalyc.org/articulo.oa?id=35101807</w:t>
        </w:r>
      </w:hyperlink>
    </w:p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--- </w:t>
      </w:r>
      <w:r w:rsidRPr="00817760">
        <w:rPr>
          <w:rFonts w:ascii="Times New Roman" w:hAnsi="Times New Roman" w:cs="Times New Roman"/>
          <w:sz w:val="24"/>
          <w:szCs w:val="24"/>
        </w:rPr>
        <w:t xml:space="preserve">Feminismo vs. Neoliberalismo, </w:t>
      </w:r>
      <w:r w:rsidRPr="00817760">
        <w:rPr>
          <w:rFonts w:ascii="Times New Roman" w:hAnsi="Times New Roman" w:cs="Times New Roman"/>
          <w:b/>
          <w:sz w:val="24"/>
          <w:szCs w:val="24"/>
        </w:rPr>
        <w:t xml:space="preserve">disponible en </w:t>
      </w:r>
      <w:hyperlink r:id="rId6" w:history="1">
        <w:r w:rsidRPr="00817760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http://horizontal.mx/feminismo-vs-neoliberalismo-una-entrevista-con-marta-la</w:t>
        </w:r>
        <w:r w:rsidRPr="00817760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m</w:t>
        </w:r>
        <w:r w:rsidRPr="00817760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as/</w:t>
        </w:r>
      </w:hyperlink>
    </w:p>
    <w:p w:rsidR="000A5EDE" w:rsidRPr="00817760" w:rsidRDefault="000A5EDE" w:rsidP="000A5EDE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5EDE" w:rsidRPr="00817760" w:rsidRDefault="000A5EDE" w:rsidP="000A5EDE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Rich</w:t>
      </w:r>
      <w:proofErr w:type="spellEnd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proofErr w:type="spellStart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Adrienne</w:t>
      </w:r>
      <w:proofErr w:type="spellEnd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Heterosexualidad obligatoria y existencia lesbiana (1980),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Duoda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Revista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d´estudis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feministes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Nro. 10, año 1996. Hay una versión más corta y ligeramente diferente sobre el texto,  disponible en </w:t>
      </w:r>
      <w:hyperlink r:id="rId7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https://www.rebelion.org/hemeroteca/mujer/030524rich.htm</w:t>
        </w:r>
      </w:hyperlink>
    </w:p>
    <w:p w:rsidR="000A5EDE" w:rsidRDefault="000A5EDE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</w:p>
    <w:p w:rsidR="00776984" w:rsidRPr="00817760" w:rsidRDefault="00776984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Bibliografía complementaria </w:t>
      </w:r>
    </w:p>
    <w:p w:rsidR="00776984" w:rsidRPr="00817760" w:rsidRDefault="00776984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5EDE" w:rsidRPr="00817760" w:rsidRDefault="000A5EDE" w:rsidP="000A5EDE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proofErr w:type="spellStart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Dahl</w:t>
      </w:r>
      <w:proofErr w:type="spellEnd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Ulrika</w:t>
      </w:r>
      <w:proofErr w:type="spellEnd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, El baúl de los disfraces. Un manifiesto femme – </w:t>
      </w:r>
      <w:proofErr w:type="spellStart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nista</w:t>
      </w:r>
      <w:proofErr w:type="spellEnd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publicado en El eje del mal es heterosexual, Grupo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Queer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Ed. Traficantes de sueños, 2005, Págs. 151 – 162 disponible en </w:t>
      </w:r>
      <w:hyperlink r:id="rId8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https://www.traficantes.net/sites/default/files/pdfs/El%20eje%20del%20mal-TdS.pdf</w:t>
        </w:r>
      </w:hyperlink>
    </w:p>
    <w:p w:rsidR="000A5EDE" w:rsidRDefault="000A5EDE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76984" w:rsidRDefault="000A5EDE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Davis </w:t>
      </w:r>
      <w:proofErr w:type="spellStart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Angela</w:t>
      </w:r>
      <w:proofErr w:type="spellEnd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Género, Raza y Clase, </w:t>
      </w:r>
      <w:proofErr w:type="spellStart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Akal</w:t>
      </w:r>
      <w:proofErr w:type="spellEnd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Madrid, 2003, Básico: introducción y cap. I.</w:t>
      </w:r>
    </w:p>
    <w:p w:rsidR="000A5EDE" w:rsidRDefault="000A5EDE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</w:pPr>
    </w:p>
    <w:p w:rsidR="000A5EDE" w:rsidRPr="00817760" w:rsidRDefault="000A5EDE" w:rsidP="000A5EDE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proofErr w:type="spellStart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Viturro</w:t>
      </w:r>
      <w:proofErr w:type="spellEnd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 Paula,</w:t>
      </w: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El tiempo de la revolución (social) es ahora, publicado en La revolución de las mariposas. A diez años de la gesta del nombre propio., publicación del Ministerio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Púlico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de la Defensa .2017, CABA, Argentina, Págs. 163 - 167</w:t>
      </w:r>
    </w:p>
    <w:p w:rsidR="000A5EDE" w:rsidRPr="00817760" w:rsidRDefault="000A5EDE" w:rsidP="000A5EDE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5EDE" w:rsidRPr="00817760" w:rsidRDefault="000A5EDE" w:rsidP="000A5EDE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Wittig</w:t>
      </w:r>
      <w:proofErr w:type="spellEnd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Monique</w:t>
      </w:r>
      <w:proofErr w:type="spellEnd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El pensamiento heterosexual y otros ensayos, Editorial </w:t>
      </w:r>
      <w:proofErr w:type="spellStart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Egales</w:t>
      </w:r>
      <w:proofErr w:type="spellEnd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1985, Madrid, España, disponible en </w:t>
      </w:r>
      <w:hyperlink r:id="rId9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http://www.caladona.org/grups/uploads/2014/02/monique-wittig-el-pensamiento-heterosexual.pdf</w:t>
        </w:r>
      </w:hyperlink>
    </w:p>
    <w:p w:rsidR="000A5EDE" w:rsidRPr="00817760" w:rsidRDefault="000A5EDE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</w:pPr>
    </w:p>
    <w:p w:rsidR="00776984" w:rsidRPr="00817760" w:rsidRDefault="00776984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proofErr w:type="spellStart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Schild</w:t>
      </w:r>
      <w:proofErr w:type="spellEnd"/>
      <w:r w:rsidRPr="00817760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, Verónica, </w:t>
      </w: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Feminismo y neoliberalismo en América Latina, Revista Nueva Sociedad Nro. 26. Geografías feministas, Septiembre – octubre 2016, Págs. 32 – 49,  disponible en http://nuso.org/articulo/feminismo-y-neoliberalismo-en-america-latina/</w:t>
      </w:r>
    </w:p>
    <w:p w:rsidR="00776984" w:rsidRPr="00817760" w:rsidRDefault="00776984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</w:pPr>
    </w:p>
    <w:p w:rsidR="003C524B" w:rsidRPr="00817760" w:rsidRDefault="000A5EDE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lastRenderedPageBreak/>
        <w:t xml:space="preserve">Material audiovisual que integra el encuentro: </w:t>
      </w:r>
    </w:p>
    <w:p w:rsidR="003C524B" w:rsidRPr="00817760" w:rsidRDefault="003C524B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sz w:val="24"/>
          <w:szCs w:val="24"/>
          <w:u w:val="none"/>
          <w:bdr w:val="none" w:sz="0" w:space="0" w:color="auto" w:frame="1"/>
        </w:rPr>
      </w:pPr>
    </w:p>
    <w:p w:rsidR="003C524B" w:rsidRPr="00817760" w:rsidRDefault="003C524B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Entrevista de Alejandro </w:t>
      </w:r>
      <w:proofErr w:type="spellStart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Jodorowsky</w:t>
      </w:r>
      <w:proofErr w:type="spellEnd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 Beatriz Preciado, </w:t>
      </w:r>
      <w:hyperlink r:id="rId10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https://www.youtube.com/watch?v=M4k98oLXAmI</w:t>
        </w:r>
      </w:hyperlink>
    </w:p>
    <w:p w:rsidR="003C524B" w:rsidRPr="00817760" w:rsidRDefault="003C524B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1F4E" w:rsidRPr="00817760" w:rsidRDefault="00671F4E" w:rsidP="00817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Las intrépidas amazonas. Programa VICE sobre </w:t>
      </w:r>
      <w:proofErr w:type="spellStart"/>
      <w:r w:rsidRPr="0081776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muxes</w:t>
      </w:r>
      <w:proofErr w:type="spellEnd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1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https://www.youtube.com/watch?v=nTY-7dfyy68</w:t>
        </w:r>
      </w:hyperlink>
    </w:p>
    <w:p w:rsidR="00671F4E" w:rsidRDefault="00671F4E" w:rsidP="00817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5EDE" w:rsidRPr="000A5EDE" w:rsidRDefault="000A5EDE" w:rsidP="00817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Material audiovisual de apoyo. </w:t>
      </w:r>
    </w:p>
    <w:p w:rsidR="000A5EDE" w:rsidRDefault="000A5EDE" w:rsidP="00817760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/>
        </w:rPr>
        <w:t xml:space="preserve">She´s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/>
        </w:rPr>
        <w:t>beatiful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/>
        </w:rPr>
        <w:t xml:space="preserve"> when she is angry,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/>
        </w:rPr>
        <w:t>disponible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/>
        </w:rPr>
        <w:t>en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-US"/>
        </w:rPr>
        <w:t xml:space="preserve"> Netflix.</w:t>
      </w:r>
    </w:p>
    <w:p w:rsidR="003C524B" w:rsidRPr="00817760" w:rsidRDefault="003C524B" w:rsidP="00817760">
      <w:pPr>
        <w:shd w:val="clear" w:color="auto" w:fill="FFFFFF"/>
        <w:jc w:val="both"/>
        <w:rPr>
          <w:rStyle w:val="Hipervnculo"/>
          <w:rFonts w:ascii="Times New Roman" w:hAnsi="Times New Roman" w:cs="Times New Roman"/>
          <w:color w:val="1155CC"/>
          <w:sz w:val="24"/>
          <w:szCs w:val="24"/>
          <w:lang w:val="en-US"/>
        </w:rPr>
      </w:pPr>
      <w:r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Real life test,</w:t>
      </w:r>
      <w:r w:rsidR="00817760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Documental (2009)</w:t>
      </w:r>
      <w:r w:rsidR="00671F4E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71F4E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dirigido</w:t>
      </w:r>
      <w:proofErr w:type="spellEnd"/>
      <w:r w:rsidR="00671F4E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71F4E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por</w:t>
      </w:r>
      <w:proofErr w:type="spellEnd"/>
      <w:r w:rsidR="00817760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Florencia </w:t>
      </w:r>
      <w:proofErr w:type="spellStart"/>
      <w:r w:rsidR="00817760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Marano</w:t>
      </w:r>
      <w:proofErr w:type="spellEnd"/>
      <w:r w:rsidR="00817760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="00671F4E"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Disponible</w:t>
      </w:r>
      <w:proofErr w:type="spellEnd"/>
      <w:r w:rsidRPr="00817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12" w:tgtFrame="_blank" w:history="1">
        <w:r w:rsidRPr="00817760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lang w:val="en-US"/>
          </w:rPr>
          <w:t>https://www.youtube.com/watch?v=yrgrZ0R_-3U</w:t>
        </w:r>
      </w:hyperlink>
    </w:p>
    <w:p w:rsidR="001F22ED" w:rsidRPr="00817760" w:rsidRDefault="001F22ED" w:rsidP="008177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14E" w:rsidRPr="005A1C0A" w:rsidRDefault="000A5EDE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Segundo</w:t>
      </w:r>
      <w:r w:rsidR="00C05C8B" w:rsidRPr="00817760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5A1C0A">
        <w:rPr>
          <w:rFonts w:ascii="Times New Roman" w:hAnsi="Times New Roman" w:cs="Times New Roman"/>
          <w:b/>
          <w:sz w:val="24"/>
          <w:szCs w:val="24"/>
        </w:rPr>
        <w:t xml:space="preserve">ncuentro. </w:t>
      </w:r>
      <w:r w:rsidR="005A1C0A" w:rsidRPr="005A1C0A">
        <w:rPr>
          <w:rFonts w:ascii="Times New Roman" w:hAnsi="Times New Roman" w:cs="Times New Roman"/>
          <w:b/>
          <w:sz w:val="24"/>
          <w:szCs w:val="24"/>
        </w:rPr>
        <w:t>I</w:t>
      </w:r>
      <w:r w:rsidR="0013314E" w:rsidRPr="005A1C0A">
        <w:rPr>
          <w:rFonts w:ascii="Times New Roman" w:hAnsi="Times New Roman" w:cs="Times New Roman"/>
          <w:b/>
          <w:sz w:val="24"/>
          <w:szCs w:val="24"/>
        </w:rPr>
        <w:t>ntroducción a l</w:t>
      </w:r>
      <w:r w:rsidR="001F22ED" w:rsidRPr="005A1C0A">
        <w:rPr>
          <w:rFonts w:ascii="Times New Roman" w:hAnsi="Times New Roman" w:cs="Times New Roman"/>
          <w:b/>
          <w:sz w:val="24"/>
          <w:szCs w:val="24"/>
        </w:rPr>
        <w:t>a</w:t>
      </w:r>
      <w:r w:rsidR="0013314E" w:rsidRPr="005A1C0A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1F22ED" w:rsidRPr="005A1C0A">
        <w:rPr>
          <w:rFonts w:ascii="Times New Roman" w:hAnsi="Times New Roman" w:cs="Times New Roman"/>
          <w:b/>
          <w:sz w:val="24"/>
          <w:szCs w:val="24"/>
        </w:rPr>
        <w:t>perspectiva</w:t>
      </w:r>
      <w:r w:rsidR="007F0635" w:rsidRPr="005A1C0A">
        <w:rPr>
          <w:rFonts w:ascii="Times New Roman" w:hAnsi="Times New Roman" w:cs="Times New Roman"/>
          <w:b/>
          <w:sz w:val="24"/>
          <w:szCs w:val="24"/>
        </w:rPr>
        <w:t>s</w:t>
      </w:r>
      <w:r w:rsidR="001F22ED" w:rsidRPr="005A1C0A">
        <w:rPr>
          <w:rFonts w:ascii="Times New Roman" w:hAnsi="Times New Roman" w:cs="Times New Roman"/>
          <w:b/>
          <w:sz w:val="24"/>
          <w:szCs w:val="24"/>
        </w:rPr>
        <w:t xml:space="preserve"> desde los estudios sobre masculinidades. </w:t>
      </w:r>
    </w:p>
    <w:p w:rsidR="00A6050E" w:rsidRPr="00817760" w:rsidRDefault="00A6050E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Conell</w:t>
      </w:r>
      <w:proofErr w:type="spellEnd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Robert. La organización social de la </w:t>
      </w:r>
      <w:proofErr w:type="spellStart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mascunilidad</w:t>
      </w:r>
      <w:proofErr w:type="spellEnd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disponible en </w:t>
      </w:r>
      <w:hyperlink r:id="rId13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http://higualitaris.grunyi.net/wordpress/wp-content/uploads/organizacion-social-masculinidad-connell.pdf</w:t>
        </w:r>
      </w:hyperlink>
    </w:p>
    <w:p w:rsidR="00A6050E" w:rsidRPr="005A1C0A" w:rsidRDefault="00A6050E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6984" w:rsidRPr="00817760" w:rsidRDefault="00776984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1C0A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Bibliografía complementaria</w:t>
      </w:r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776984" w:rsidRPr="00817760" w:rsidRDefault="00776984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5CD6" w:rsidRPr="00817760" w:rsidRDefault="003A5CD6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AAVV. No nacemos machos. Cinco ensayos para repensar ser hombre en el patriarcado, Ediciones La Social, 2017, México, disponible en </w:t>
      </w:r>
      <w:hyperlink r:id="rId14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https://edicioneslasocial.files.wordpress.com/2017/03/masculinidades-web.pdf</w:t>
        </w:r>
      </w:hyperlink>
    </w:p>
    <w:p w:rsidR="003A5CD6" w:rsidRPr="00817760" w:rsidRDefault="003A5CD6" w:rsidP="00817760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765" w:rsidRPr="00817760" w:rsidRDefault="00045765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A5CD6" w:rsidRPr="005A1C0A" w:rsidRDefault="007F0635" w:rsidP="00817760">
      <w:pPr>
        <w:pStyle w:val="paragraph"/>
        <w:spacing w:before="0" w:beforeAutospacing="0" w:after="0" w:afterAutospacing="0"/>
        <w:jc w:val="both"/>
        <w:textAlignment w:val="baseline"/>
        <w:rPr>
          <w:b/>
          <w:u w:val="single"/>
        </w:rPr>
      </w:pPr>
      <w:r w:rsidRPr="005A1C0A">
        <w:rPr>
          <w:b/>
          <w:u w:val="single"/>
        </w:rPr>
        <w:t>Material audiovisual</w:t>
      </w:r>
      <w:r w:rsidR="003C524B" w:rsidRPr="005A1C0A">
        <w:rPr>
          <w:b/>
          <w:u w:val="single"/>
        </w:rPr>
        <w:t xml:space="preserve"> </w:t>
      </w:r>
      <w:r w:rsidR="00713A45" w:rsidRPr="005A1C0A">
        <w:rPr>
          <w:b/>
          <w:u w:val="single"/>
        </w:rPr>
        <w:t>que integra el encuentro</w:t>
      </w:r>
    </w:p>
    <w:p w:rsidR="003C524B" w:rsidRPr="00817760" w:rsidRDefault="003C524B" w:rsidP="00817760">
      <w:pPr>
        <w:pStyle w:val="paragraph"/>
        <w:spacing w:before="0" w:beforeAutospacing="0" w:after="0" w:afterAutospacing="0"/>
        <w:jc w:val="both"/>
        <w:textAlignment w:val="baseline"/>
      </w:pPr>
    </w:p>
    <w:p w:rsidR="003C524B" w:rsidRPr="00817760" w:rsidRDefault="007F0635" w:rsidP="008177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hd w:val="clear" w:color="auto" w:fill="FFFFFF"/>
          <w:lang w:val="en-US"/>
        </w:rPr>
      </w:pPr>
      <w:r w:rsidRPr="00817760">
        <w:rPr>
          <w:rStyle w:val="normaltextrun"/>
          <w:bCs/>
          <w:shd w:val="clear" w:color="auto" w:fill="FFFFFF"/>
          <w:lang w:val="en-US"/>
        </w:rPr>
        <w:t>The mask you live in, 2015, EEUU, dir. Jennifer Siebel Newsom</w:t>
      </w:r>
    </w:p>
    <w:p w:rsidR="007F0635" w:rsidRPr="00817760" w:rsidRDefault="007F0635" w:rsidP="00817760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380546" w:rsidRPr="00817760" w:rsidRDefault="00380546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C05C8B" w:rsidRPr="00817760" w:rsidRDefault="007F0635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 xml:space="preserve">Segundo eje: </w:t>
      </w:r>
      <w:r w:rsidR="00776984" w:rsidRPr="00817760">
        <w:rPr>
          <w:rFonts w:ascii="Times New Roman" w:hAnsi="Times New Roman" w:cs="Times New Roman"/>
          <w:b/>
          <w:sz w:val="24"/>
          <w:szCs w:val="24"/>
        </w:rPr>
        <w:t>P</w:t>
      </w:r>
      <w:r w:rsidR="001F7BDF" w:rsidRPr="00817760">
        <w:rPr>
          <w:rFonts w:ascii="Times New Roman" w:hAnsi="Times New Roman" w:cs="Times New Roman"/>
          <w:b/>
          <w:sz w:val="24"/>
          <w:szCs w:val="24"/>
        </w:rPr>
        <w:t xml:space="preserve">ensar las violencias con perspectiva de género. </w:t>
      </w:r>
    </w:p>
    <w:p w:rsidR="007F0635" w:rsidRPr="00817760" w:rsidRDefault="007F0635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sz w:val="24"/>
          <w:szCs w:val="24"/>
        </w:rPr>
        <w:t xml:space="preserve">Se propone que el eje funcione como bisagra o pasaje entre el eje 1- dedicado a trabajar categorías conceptuales básicas- y el eje tres, ya enteramente dedicados a formas específicas de violencias de género(s) y crímenes de odio. </w:t>
      </w:r>
    </w:p>
    <w:p w:rsidR="007F0635" w:rsidRPr="00817760" w:rsidRDefault="007F0635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sz w:val="24"/>
          <w:szCs w:val="24"/>
        </w:rPr>
        <w:t xml:space="preserve">En este rol articulador se propone hacer un trabajo de presentación de nociones con las que vamos a trabajar durante todo el curso y que vamos a dar por asumidas </w:t>
      </w:r>
      <w:r w:rsidR="00483BD8" w:rsidRPr="00817760">
        <w:rPr>
          <w:rFonts w:ascii="Times New Roman" w:hAnsi="Times New Roman" w:cs="Times New Roman"/>
          <w:sz w:val="24"/>
          <w:szCs w:val="24"/>
        </w:rPr>
        <w:t xml:space="preserve">al momento de analizar formas específicas de violencias: régimen de estatus, dominación </w:t>
      </w:r>
      <w:proofErr w:type="spellStart"/>
      <w:r w:rsidR="00483BD8" w:rsidRPr="00817760">
        <w:rPr>
          <w:rFonts w:ascii="Times New Roman" w:hAnsi="Times New Roman" w:cs="Times New Roman"/>
          <w:sz w:val="24"/>
          <w:szCs w:val="24"/>
        </w:rPr>
        <w:t>heteropatriacal</w:t>
      </w:r>
      <w:proofErr w:type="spellEnd"/>
      <w:r w:rsidR="00483BD8" w:rsidRPr="00817760">
        <w:rPr>
          <w:rFonts w:ascii="Times New Roman" w:hAnsi="Times New Roman" w:cs="Times New Roman"/>
          <w:sz w:val="24"/>
          <w:szCs w:val="24"/>
        </w:rPr>
        <w:t>, violencia simbólica y sus interrelaciones, la centralidad de la violación y de la subordinación basada en el género como nociones útiles para la construcción de contextos.</w:t>
      </w:r>
      <w:r w:rsidR="001F7BDF" w:rsidRPr="00817760">
        <w:rPr>
          <w:rFonts w:ascii="Times New Roman" w:hAnsi="Times New Roman" w:cs="Times New Roman"/>
          <w:sz w:val="24"/>
          <w:szCs w:val="24"/>
        </w:rPr>
        <w:t xml:space="preserve"> Todas esas categorías, además de estar presentes en el abordaje de distintas expresiones de violencia, tienen directa relación o al menos deberían ser atendidas,  para pensar nuevas </w:t>
      </w:r>
      <w:r w:rsidR="001F7BDF" w:rsidRPr="00817760">
        <w:rPr>
          <w:rFonts w:ascii="Times New Roman" w:hAnsi="Times New Roman" w:cs="Times New Roman"/>
          <w:sz w:val="24"/>
          <w:szCs w:val="24"/>
        </w:rPr>
        <w:lastRenderedPageBreak/>
        <w:t xml:space="preserve">formas en que se construyen los distintos relatos, noticias, crónicas, informaciones, etc. de aquellos hechos. </w:t>
      </w:r>
    </w:p>
    <w:p w:rsidR="00483BD8" w:rsidRPr="00817760" w:rsidRDefault="00713A45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Tercer encuentro</w:t>
      </w:r>
      <w:r w:rsidR="005A1C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1C0A" w:rsidRPr="005A1C0A">
        <w:rPr>
          <w:rFonts w:ascii="Times New Roman" w:hAnsi="Times New Roman" w:cs="Times New Roman"/>
          <w:b/>
          <w:sz w:val="24"/>
          <w:szCs w:val="24"/>
        </w:rPr>
        <w:t>R</w:t>
      </w:r>
      <w:r w:rsidR="005A1C0A" w:rsidRPr="005A1C0A">
        <w:rPr>
          <w:rFonts w:ascii="Times New Roman" w:hAnsi="Times New Roman" w:cs="Times New Roman"/>
          <w:b/>
          <w:sz w:val="24"/>
          <w:szCs w:val="24"/>
        </w:rPr>
        <w:t xml:space="preserve">égimen de estatus, dominación </w:t>
      </w:r>
      <w:proofErr w:type="spellStart"/>
      <w:r w:rsidR="005A1C0A" w:rsidRPr="005A1C0A">
        <w:rPr>
          <w:rFonts w:ascii="Times New Roman" w:hAnsi="Times New Roman" w:cs="Times New Roman"/>
          <w:b/>
          <w:sz w:val="24"/>
          <w:szCs w:val="24"/>
        </w:rPr>
        <w:t>heteropatriacal</w:t>
      </w:r>
      <w:proofErr w:type="spellEnd"/>
      <w:r w:rsidR="005A1C0A" w:rsidRPr="005A1C0A">
        <w:rPr>
          <w:rFonts w:ascii="Times New Roman" w:hAnsi="Times New Roman" w:cs="Times New Roman"/>
          <w:b/>
          <w:sz w:val="24"/>
          <w:szCs w:val="24"/>
        </w:rPr>
        <w:t>, violencia simbólica y sus interrelaciones, la centralidad de la violación y de la subordinación basada en el género.</w:t>
      </w:r>
      <w:r w:rsidR="005A1C0A">
        <w:rPr>
          <w:rFonts w:ascii="Times New Roman" w:hAnsi="Times New Roman" w:cs="Times New Roman"/>
          <w:b/>
          <w:sz w:val="24"/>
          <w:szCs w:val="24"/>
        </w:rPr>
        <w:t xml:space="preserve"> Cultura de la </w:t>
      </w:r>
      <w:proofErr w:type="spellStart"/>
      <w:r w:rsidR="005A1C0A">
        <w:rPr>
          <w:rFonts w:ascii="Times New Roman" w:hAnsi="Times New Roman" w:cs="Times New Roman"/>
          <w:b/>
          <w:sz w:val="24"/>
          <w:szCs w:val="24"/>
        </w:rPr>
        <w:t>violacióin</w:t>
      </w:r>
      <w:proofErr w:type="spellEnd"/>
      <w:r w:rsidR="005A1C0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83BD8" w:rsidRPr="00817760" w:rsidRDefault="00483BD8" w:rsidP="00817760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Despentes</w:t>
      </w:r>
      <w:proofErr w:type="spellEnd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Virgine</w:t>
      </w:r>
      <w:proofErr w:type="spellEnd"/>
      <w:r w:rsidRPr="0081776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Teoría King Kong, traducción de Beatriz Preciado Editorial </w:t>
      </w:r>
      <w:proofErr w:type="spellStart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Melusina</w:t>
      </w:r>
      <w:proofErr w:type="spellEnd"/>
      <w:r w:rsidRPr="0081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Madrid, España, 2007, Capítulo “imposible violar a una mujer tan viciosa” disponible en </w:t>
      </w:r>
      <w:hyperlink r:id="rId15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https://we.riseup.net/assets/129236/Teoría%20King%20Kong%20(Despentes).pdf</w:t>
        </w:r>
      </w:hyperlink>
      <w:r w:rsidRPr="00817760"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3BD8" w:rsidRPr="00817760" w:rsidRDefault="00483BD8" w:rsidP="00817760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3BD8" w:rsidRPr="00817760" w:rsidRDefault="00483BD8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Madriz Ester</w:t>
      </w: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a las niñas buenas no les pasa nada malo, Siglo XX México</w:t>
      </w:r>
      <w:proofErr w:type="gram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,2001</w:t>
      </w:r>
      <w:proofErr w:type="gram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capítulos escogidos, especialmente introducción, I y II.</w:t>
      </w:r>
      <w:r w:rsidR="001F7BDF"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1F7BDF"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libro</w:t>
      </w:r>
      <w:proofErr w:type="gramEnd"/>
      <w:r w:rsidR="001F7BDF"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disponible en Dropbox)</w:t>
      </w:r>
    </w:p>
    <w:p w:rsidR="00483BD8" w:rsidRPr="00817760" w:rsidRDefault="00483BD8" w:rsidP="00817760">
      <w:pPr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Segato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Rita,</w:t>
      </w:r>
      <w:r w:rsidRPr="00817760">
        <w:rPr>
          <w:rFonts w:ascii="Times New Roman" w:hAnsi="Times New Roman" w:cs="Times New Roman"/>
          <w:sz w:val="24"/>
          <w:szCs w:val="24"/>
        </w:rPr>
        <w:t xml:space="preserve"> Las estructuras elementales de la violencia,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Unqui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760">
        <w:rPr>
          <w:rFonts w:ascii="Times New Roman" w:hAnsi="Times New Roman" w:cs="Times New Roman"/>
          <w:sz w:val="24"/>
          <w:szCs w:val="24"/>
        </w:rPr>
        <w:t>ediciones ,</w:t>
      </w:r>
      <w:proofErr w:type="gramEnd"/>
      <w:r w:rsidRPr="00817760">
        <w:rPr>
          <w:rFonts w:ascii="Times New Roman" w:hAnsi="Times New Roman" w:cs="Times New Roman"/>
          <w:sz w:val="24"/>
          <w:szCs w:val="24"/>
        </w:rPr>
        <w:t xml:space="preserve"> Argentina, 2003, capítulo</w:t>
      </w:r>
      <w:r w:rsidR="00722683" w:rsidRPr="00817760">
        <w:rPr>
          <w:rFonts w:ascii="Times New Roman" w:hAnsi="Times New Roman" w:cs="Times New Roman"/>
          <w:sz w:val="24"/>
          <w:szCs w:val="24"/>
        </w:rPr>
        <w:t xml:space="preserve"> I (páginas 21/36 y </w:t>
      </w:r>
      <w:r w:rsidRPr="00817760">
        <w:rPr>
          <w:rFonts w:ascii="Times New Roman" w:hAnsi="Times New Roman" w:cs="Times New Roman"/>
          <w:sz w:val="24"/>
          <w:szCs w:val="24"/>
        </w:rPr>
        <w:t xml:space="preserve"> </w:t>
      </w:r>
      <w:r w:rsidR="00722683" w:rsidRPr="00817760">
        <w:rPr>
          <w:rFonts w:ascii="Times New Roman" w:hAnsi="Times New Roman" w:cs="Times New Roman"/>
          <w:sz w:val="24"/>
          <w:szCs w:val="24"/>
        </w:rPr>
        <w:t xml:space="preserve">Capítulo </w:t>
      </w:r>
      <w:r w:rsidRPr="00817760">
        <w:rPr>
          <w:rFonts w:ascii="Times New Roman" w:hAnsi="Times New Roman" w:cs="Times New Roman"/>
          <w:sz w:val="24"/>
          <w:szCs w:val="24"/>
        </w:rPr>
        <w:t>IV,</w:t>
      </w:r>
      <w:r w:rsidR="00722683" w:rsidRPr="00817760">
        <w:rPr>
          <w:rFonts w:ascii="Times New Roman" w:hAnsi="Times New Roman" w:cs="Times New Roman"/>
          <w:sz w:val="24"/>
          <w:szCs w:val="24"/>
        </w:rPr>
        <w:t xml:space="preserve"> páginas 40/42, </w:t>
      </w:r>
      <w:r w:rsidRPr="00817760">
        <w:rPr>
          <w:rFonts w:ascii="Times New Roman" w:hAnsi="Times New Roman" w:cs="Times New Roman"/>
          <w:sz w:val="24"/>
          <w:szCs w:val="24"/>
        </w:rPr>
        <w:t xml:space="preserve"> disponible en </w:t>
      </w:r>
      <w:hyperlink r:id="rId16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</w:rPr>
          <w:t>http://www.redfeminista-noviolenciaca.org/sites/default/files/documentos/SEGATO,%20Rita%20-%20Las%20estructuras%20elementales%20de%20la%20violencia.pdf</w:t>
        </w:r>
      </w:hyperlink>
    </w:p>
    <w:p w:rsidR="00776984" w:rsidRPr="00817760" w:rsidRDefault="00776984" w:rsidP="008177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:rsidR="00776984" w:rsidRPr="00817760" w:rsidRDefault="00776984" w:rsidP="00817760">
      <w:pPr>
        <w:pStyle w:val="paragraph"/>
        <w:spacing w:before="0" w:beforeAutospacing="0" w:after="0" w:afterAutospacing="0"/>
        <w:jc w:val="both"/>
        <w:textAlignment w:val="baseline"/>
        <w:rPr>
          <w:b/>
          <w:u w:val="single"/>
        </w:rPr>
      </w:pPr>
      <w:r w:rsidRPr="00817760">
        <w:rPr>
          <w:b/>
          <w:u w:val="single"/>
        </w:rPr>
        <w:t xml:space="preserve">Bibliografía complementaria. </w:t>
      </w:r>
    </w:p>
    <w:p w:rsidR="00776984" w:rsidRPr="00817760" w:rsidRDefault="00776984" w:rsidP="00817760">
      <w:pPr>
        <w:pStyle w:val="paragraph"/>
        <w:spacing w:before="0" w:beforeAutospacing="0" w:after="0" w:afterAutospacing="0"/>
        <w:jc w:val="both"/>
        <w:textAlignment w:val="baseline"/>
        <w:rPr>
          <w:b/>
          <w:u w:val="single"/>
        </w:rPr>
      </w:pPr>
    </w:p>
    <w:p w:rsidR="00776984" w:rsidRPr="00817760" w:rsidRDefault="00776984" w:rsidP="00817760">
      <w:pPr>
        <w:pStyle w:val="paragraph"/>
        <w:spacing w:before="0" w:beforeAutospacing="0" w:after="0" w:afterAutospacing="0"/>
        <w:jc w:val="both"/>
        <w:textAlignment w:val="baseline"/>
      </w:pPr>
      <w:r w:rsidRPr="00817760">
        <w:rPr>
          <w:b/>
        </w:rPr>
        <w:t xml:space="preserve">Valencia, </w:t>
      </w:r>
      <w:proofErr w:type="spellStart"/>
      <w:proofErr w:type="gramStart"/>
      <w:r w:rsidRPr="00817760">
        <w:rPr>
          <w:b/>
        </w:rPr>
        <w:t>Sayak</w:t>
      </w:r>
      <w:proofErr w:type="spellEnd"/>
      <w:r w:rsidRPr="00817760">
        <w:rPr>
          <w:b/>
        </w:rPr>
        <w:t xml:space="preserve"> </w:t>
      </w:r>
      <w:r w:rsidRPr="00817760">
        <w:t>.</w:t>
      </w:r>
      <w:proofErr w:type="gramEnd"/>
      <w:r w:rsidRPr="00817760">
        <w:t xml:space="preserve"> (2014). Teoría </w:t>
      </w:r>
      <w:proofErr w:type="spellStart"/>
      <w:r w:rsidRPr="00817760">
        <w:t>transfeminista</w:t>
      </w:r>
      <w:proofErr w:type="spellEnd"/>
      <w:r w:rsidRPr="00817760">
        <w:t xml:space="preserve"> para el análisis de la violencia machista y la reconstrucción no-violenta del tejido social en el México contemporáneo. </w:t>
      </w:r>
      <w:proofErr w:type="spellStart"/>
      <w:r w:rsidRPr="00817760">
        <w:t>Universitas</w:t>
      </w:r>
      <w:proofErr w:type="spellEnd"/>
      <w:r w:rsidRPr="00817760">
        <w:t xml:space="preserve"> Humanística, 78, 66-88. </w:t>
      </w:r>
      <w:hyperlink r:id="rId17" w:history="1">
        <w:r w:rsidRPr="00817760">
          <w:rPr>
            <w:rStyle w:val="Hipervnculo"/>
          </w:rPr>
          <w:t>http://dx.doi.org/10.11144/Javeriana. UH78.ttpa</w:t>
        </w:r>
      </w:hyperlink>
    </w:p>
    <w:p w:rsidR="00776984" w:rsidRPr="00817760" w:rsidRDefault="00776984" w:rsidP="008177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:rsidR="00483BD8" w:rsidRPr="00817760" w:rsidRDefault="00483BD8" w:rsidP="008177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  <w:shd w:val="clear" w:color="auto" w:fill="FFFFFF"/>
        </w:rPr>
      </w:pPr>
      <w:r w:rsidRPr="00817760">
        <w:rPr>
          <w:rStyle w:val="normaltextrun"/>
          <w:color w:val="000000"/>
          <w:shd w:val="clear" w:color="auto" w:fill="FFFFFF"/>
        </w:rPr>
        <w:t xml:space="preserve">Protocolo para el abordaje informativo de la violencia contra las mujeres basada en el género, Ministerio de Comunicación del Estado Plurinacional de Bolivia, </w:t>
      </w:r>
      <w:proofErr w:type="spellStart"/>
      <w:r w:rsidRPr="00817760">
        <w:rPr>
          <w:rStyle w:val="normaltextrun"/>
          <w:color w:val="000000"/>
          <w:shd w:val="clear" w:color="auto" w:fill="FFFFFF"/>
        </w:rPr>
        <w:t>Coop</w:t>
      </w:r>
      <w:proofErr w:type="spellEnd"/>
      <w:r w:rsidRPr="00817760">
        <w:rPr>
          <w:rStyle w:val="normaltextrun"/>
          <w:color w:val="000000"/>
          <w:shd w:val="clear" w:color="auto" w:fill="FFFFFF"/>
        </w:rPr>
        <w:t xml:space="preserve">. Alemana (GTZ), disponible en </w:t>
      </w:r>
      <w:hyperlink r:id="rId18" w:history="1">
        <w:r w:rsidRPr="00817760">
          <w:rPr>
            <w:rStyle w:val="Hipervnculo"/>
            <w:shd w:val="clear" w:color="auto" w:fill="FFFFFF"/>
          </w:rPr>
          <w:t>http://www.comunicacion.gob.bo/sites/default/files/media/publicaciones/protocolo%20medios%20AC%20final%20(HIGH).pdf</w:t>
        </w:r>
      </w:hyperlink>
    </w:p>
    <w:p w:rsidR="00776984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36C" w:rsidRPr="00713A45" w:rsidRDefault="009C136C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audiovisual</w:t>
      </w:r>
      <w:r w:rsidRPr="009C136C">
        <w:rPr>
          <w:rFonts w:ascii="Times New Roman" w:hAnsi="Times New Roman" w:cs="Times New Roman"/>
          <w:sz w:val="24"/>
          <w:szCs w:val="24"/>
        </w:rPr>
        <w:t xml:space="preserve"> </w:t>
      </w:r>
      <w:r w:rsidR="00713A45">
        <w:rPr>
          <w:rFonts w:ascii="Times New Roman" w:hAnsi="Times New Roman" w:cs="Times New Roman"/>
          <w:b/>
          <w:sz w:val="24"/>
          <w:szCs w:val="24"/>
        </w:rPr>
        <w:t xml:space="preserve">que integra el encuentro. </w:t>
      </w:r>
    </w:p>
    <w:p w:rsidR="00713A45" w:rsidRDefault="009C136C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3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36C">
        <w:rPr>
          <w:rFonts w:ascii="Times New Roman" w:hAnsi="Times New Roman" w:cs="Times New Roman"/>
          <w:sz w:val="24"/>
          <w:szCs w:val="24"/>
        </w:rPr>
        <w:t>hunting</w:t>
      </w:r>
      <w:proofErr w:type="spellEnd"/>
      <w:r w:rsidRPr="009C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36C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9C136C">
        <w:rPr>
          <w:rFonts w:ascii="Times New Roman" w:hAnsi="Times New Roman" w:cs="Times New Roman"/>
          <w:sz w:val="24"/>
          <w:szCs w:val="24"/>
        </w:rPr>
        <w:t xml:space="preserve"> (2015), dirigido por </w:t>
      </w:r>
      <w:proofErr w:type="spellStart"/>
      <w:r w:rsidRPr="009C136C">
        <w:rPr>
          <w:rFonts w:ascii="Times New Roman" w:hAnsi="Times New Roman" w:cs="Times New Roman"/>
          <w:sz w:val="24"/>
          <w:szCs w:val="24"/>
        </w:rPr>
        <w:t>Kirby</w:t>
      </w:r>
      <w:proofErr w:type="spellEnd"/>
      <w:r w:rsidRPr="009C136C">
        <w:rPr>
          <w:rFonts w:ascii="Times New Roman" w:hAnsi="Times New Roman" w:cs="Times New Roman"/>
          <w:sz w:val="24"/>
          <w:szCs w:val="24"/>
        </w:rPr>
        <w:t xml:space="preserve"> Dick,  disponible en </w:t>
      </w:r>
      <w:proofErr w:type="spellStart"/>
      <w:r w:rsidRPr="009C136C">
        <w:rPr>
          <w:rFonts w:ascii="Times New Roman" w:hAnsi="Times New Roman" w:cs="Times New Roman"/>
          <w:sz w:val="24"/>
          <w:szCs w:val="24"/>
        </w:rPr>
        <w:t>netflix</w:t>
      </w:r>
      <w:proofErr w:type="spellEnd"/>
      <w:r w:rsidRPr="009C136C">
        <w:rPr>
          <w:rFonts w:ascii="Times New Roman" w:hAnsi="Times New Roman" w:cs="Times New Roman"/>
          <w:sz w:val="24"/>
          <w:szCs w:val="24"/>
        </w:rPr>
        <w:t>.</w:t>
      </w:r>
    </w:p>
    <w:p w:rsidR="005A1C0A" w:rsidRDefault="005A1C0A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635" w:rsidRPr="00817760" w:rsidRDefault="0077698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>T</w:t>
      </w:r>
      <w:r w:rsidR="00D70523" w:rsidRPr="00817760">
        <w:rPr>
          <w:rFonts w:ascii="Times New Roman" w:hAnsi="Times New Roman" w:cs="Times New Roman"/>
          <w:b/>
          <w:sz w:val="24"/>
          <w:szCs w:val="24"/>
        </w:rPr>
        <w:t xml:space="preserve">ercer eje: Violencias de género y crímenes de odio. </w:t>
      </w:r>
    </w:p>
    <w:p w:rsidR="00D70523" w:rsidRPr="00817760" w:rsidRDefault="00D70523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sz w:val="24"/>
          <w:szCs w:val="24"/>
        </w:rPr>
        <w:t xml:space="preserve">En este tercer eje, que abarcará los últimos cuatro encuentros, se han escogido algunas formas específicas de violencia que serán trabajadas mediante lecturas analítico – conceptuales, conjuntamente con datos y/ mapeos que permitan informar acabadamente los ejes principales que las informan. </w:t>
      </w:r>
    </w:p>
    <w:p w:rsidR="00AD0334" w:rsidRPr="00817760" w:rsidRDefault="00AD033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04B" w:rsidRPr="005A1C0A" w:rsidRDefault="00713A45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Cuarto </w:t>
      </w:r>
      <w:r w:rsidR="00D70523" w:rsidRPr="00817760">
        <w:rPr>
          <w:rFonts w:ascii="Times New Roman" w:hAnsi="Times New Roman" w:cs="Times New Roman"/>
          <w:b/>
          <w:sz w:val="24"/>
          <w:szCs w:val="24"/>
        </w:rPr>
        <w:t>encuentro</w:t>
      </w:r>
      <w:r w:rsidR="0043204B"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04B" w:rsidRPr="0081776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 xml:space="preserve">El </w:t>
      </w:r>
      <w:proofErr w:type="spellStart"/>
      <w:r w:rsidR="0043204B" w:rsidRPr="0081776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>heteropatriarcado</w:t>
      </w:r>
      <w:proofErr w:type="spellEnd"/>
      <w:r w:rsidR="0043204B" w:rsidRPr="00817760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 xml:space="preserve"> y las formas extremas de violencia hoy: </w:t>
      </w:r>
      <w:r w:rsidR="0043204B" w:rsidRPr="00817760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43204B" w:rsidRPr="005A1C0A">
        <w:rPr>
          <w:rStyle w:val="normaltextrun"/>
          <w:rFonts w:ascii="Times New Roman" w:hAnsi="Times New Roman" w:cs="Times New Roman"/>
          <w:b/>
          <w:sz w:val="24"/>
          <w:szCs w:val="24"/>
          <w:lang w:val="es-ES"/>
        </w:rPr>
        <w:t xml:space="preserve">formas extremas de violencia patriarcal. Mapa de situación. </w:t>
      </w:r>
      <w:r w:rsidR="0043204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Debates en torno a crímenes de odio (</w:t>
      </w:r>
      <w:proofErr w:type="spellStart"/>
      <w:r w:rsidR="0043204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femicidios</w:t>
      </w:r>
      <w:proofErr w:type="spellEnd"/>
      <w:r w:rsidR="0043204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 w:rsidR="0043204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Travesticidios</w:t>
      </w:r>
      <w:proofErr w:type="spellEnd"/>
      <w:r w:rsidR="0043204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6F286A" w:rsidRPr="00817760" w:rsidRDefault="006F286A" w:rsidP="00817760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Crímenes de odio como concepto de trabajo, Documento CEJIL, disponible en </w:t>
      </w:r>
      <w:hyperlink r:id="rId19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https://www.cejil.org/sites/default/files/legacy_files/03%20crimenes%20de%20odio%20como%20concepto%20de%20trabajo%20WEB.pdf</w:t>
        </w:r>
      </w:hyperlink>
    </w:p>
    <w:p w:rsidR="006F286A" w:rsidRPr="00817760" w:rsidRDefault="006F286A" w:rsidP="00817760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204B" w:rsidRPr="00817760" w:rsidRDefault="0043204B" w:rsidP="00817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0334" w:rsidRPr="00817760" w:rsidRDefault="00AD0334" w:rsidP="00817760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r w:rsidRPr="00817760">
        <w:rPr>
          <w:b/>
        </w:rPr>
        <w:t>Federici</w:t>
      </w:r>
      <w:proofErr w:type="spellEnd"/>
      <w:r w:rsidRPr="00817760">
        <w:rPr>
          <w:b/>
        </w:rPr>
        <w:t>, Silvia,</w:t>
      </w:r>
      <w:r w:rsidRPr="00817760">
        <w:t xml:space="preserve"> “El ataque actual a las mujeres es como el que se produjo en el período de la acumulación originaria”</w:t>
      </w:r>
      <w:r w:rsidRPr="00817760">
        <w:rPr>
          <w:b/>
        </w:rPr>
        <w:t xml:space="preserve"> </w:t>
      </w:r>
      <w:hyperlink r:id="rId20" w:history="1">
        <w:r w:rsidRPr="00817760">
          <w:rPr>
            <w:rStyle w:val="Hipervnculo"/>
            <w:b/>
          </w:rPr>
          <w:t>https://latinta.com.ar/2017/05/silvia-federici/</w:t>
        </w:r>
      </w:hyperlink>
    </w:p>
    <w:p w:rsidR="006F286A" w:rsidRPr="00817760" w:rsidRDefault="006F286A" w:rsidP="00817760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</w:p>
    <w:p w:rsidR="00AD0334" w:rsidRPr="005A1C0A" w:rsidRDefault="00AD0334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Bibliografía complementaria. </w:t>
      </w:r>
    </w:p>
    <w:p w:rsidR="00AD0334" w:rsidRPr="00817760" w:rsidRDefault="00AD0334" w:rsidP="008177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lang w:val="es-ES"/>
        </w:rPr>
      </w:pPr>
      <w:r w:rsidRPr="00817760">
        <w:rPr>
          <w:rStyle w:val="normaltextrun"/>
          <w:bCs/>
          <w:lang w:val="es-ES"/>
        </w:rPr>
        <w:t xml:space="preserve">Toledo P. y Lagos Claudia, Medios de comunicación y homicidios de mujeres por razones de género: apuntes sobre los casos de Europa y América Latina, Fundación Heinrich </w:t>
      </w:r>
      <w:proofErr w:type="spellStart"/>
      <w:r w:rsidRPr="00817760">
        <w:rPr>
          <w:rStyle w:val="normaltextrun"/>
          <w:bCs/>
          <w:lang w:val="es-ES"/>
        </w:rPr>
        <w:t>Böll</w:t>
      </w:r>
      <w:proofErr w:type="spellEnd"/>
      <w:r w:rsidRPr="00817760">
        <w:rPr>
          <w:rStyle w:val="normaltextrun"/>
          <w:bCs/>
          <w:lang w:val="es-ES"/>
        </w:rPr>
        <w:t xml:space="preserve">  disponible en </w:t>
      </w:r>
      <w:hyperlink r:id="rId21" w:history="1">
        <w:r w:rsidRPr="00817760">
          <w:rPr>
            <w:rStyle w:val="Hipervnculo"/>
            <w:bCs/>
            <w:lang w:val="es-ES"/>
          </w:rPr>
          <w:t>https://eu.boell.org/sites/default/files/uploads/2014/07/femicidio_mc_ptoledo_clagos_es.pdf</w:t>
        </w:r>
      </w:hyperlink>
    </w:p>
    <w:p w:rsidR="00042531" w:rsidRPr="00817760" w:rsidRDefault="00042531" w:rsidP="00817760">
      <w:pPr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Segato</w:t>
      </w:r>
      <w:proofErr w:type="spellEnd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Rita, </w:t>
      </w: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La guerra contra las mujeres, Editorial Traficantes de sueños, 2016, Madrid, España, disponible en </w:t>
      </w:r>
      <w:hyperlink r:id="rId22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https://www.traficantes.net/sites/default/files/pdfs/map45_segato_web.pdf</w:t>
        </w:r>
      </w:hyperlink>
    </w:p>
    <w:p w:rsidR="005A1C0A" w:rsidRDefault="005A1C0A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13A45" w:rsidRDefault="00713A45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Quinto encuentro (cont. Encuentro anterior). Crímenes de odio, </w:t>
      </w:r>
      <w:proofErr w:type="spellStart"/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transfobia</w:t>
      </w:r>
      <w:proofErr w:type="spellEnd"/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homofobia y </w:t>
      </w:r>
      <w:proofErr w:type="spellStart"/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lesbofobia</w:t>
      </w:r>
      <w:proofErr w:type="spellEnd"/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. Expresiones criminales del odio.</w:t>
      </w:r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Las políticas de reconocimiento en contexto. El </w:t>
      </w:r>
      <w:proofErr w:type="spellStart"/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inpacto</w:t>
      </w:r>
      <w:proofErr w:type="spellEnd"/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diferencial de políticas </w:t>
      </w:r>
      <w:proofErr w:type="spellStart"/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setoriales</w:t>
      </w:r>
      <w:proofErr w:type="spellEnd"/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en razón de la identidad de género. Vidas que importan</w:t>
      </w:r>
      <w:proofErr w:type="gramStart"/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proofErr w:type="gramEnd"/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13A45" w:rsidRPr="00817760" w:rsidRDefault="00713A45" w:rsidP="00713A45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Informe </w:t>
      </w:r>
      <w:proofErr w:type="spellStart"/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Cid</w:t>
      </w:r>
      <w:r w:rsid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h</w:t>
      </w:r>
      <w:proofErr w:type="spellEnd"/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Violencia contra las personas </w:t>
      </w:r>
      <w:proofErr w:type="spellStart"/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Lg</w:t>
      </w:r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btt</w:t>
      </w:r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noviembre 2015, disponible en </w:t>
      </w:r>
      <w:hyperlink r:id="rId23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http://oas.org/es/cidh/multimedia/2015/violencia-lgbti/violencia-lgbti.html</w:t>
        </w:r>
      </w:hyperlink>
    </w:p>
    <w:p w:rsidR="00713A45" w:rsidRPr="00817760" w:rsidRDefault="00713A45" w:rsidP="00713A45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(Resumen Ejecutivo págs. 11- 19/ Metodología y glosario: págs. 26 -33/Capítulo II: págs. 37 -52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13A45" w:rsidRPr="00817760" w:rsidRDefault="00713A45" w:rsidP="00713A45">
      <w:pPr>
        <w:jc w:val="both"/>
        <w:rPr>
          <w:rFonts w:ascii="Times New Roman" w:hAnsi="Times New Roman" w:cs="Times New Roman"/>
          <w:sz w:val="24"/>
          <w:szCs w:val="24"/>
        </w:rPr>
      </w:pPr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7760">
        <w:rPr>
          <w:rFonts w:ascii="Times New Roman" w:hAnsi="Times New Roman" w:cs="Times New Roman"/>
          <w:b/>
          <w:sz w:val="24"/>
          <w:szCs w:val="24"/>
        </w:rPr>
        <w:t xml:space="preserve">González Laura, </w:t>
      </w:r>
      <w:r w:rsidRPr="00817760">
        <w:rPr>
          <w:rFonts w:ascii="Times New Roman" w:hAnsi="Times New Roman" w:cs="Times New Roman"/>
          <w:sz w:val="24"/>
          <w:szCs w:val="24"/>
        </w:rPr>
        <w:t xml:space="preserve">Viva la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Pepa</w:t>
      </w:r>
      <w:proofErr w:type="gramStart"/>
      <w:r w:rsidRPr="00817760">
        <w:rPr>
          <w:rFonts w:ascii="Times New Roman" w:hAnsi="Times New Roman" w:cs="Times New Roman"/>
          <w:sz w:val="24"/>
          <w:szCs w:val="24"/>
        </w:rPr>
        <w:t>!Análisis</w:t>
      </w:r>
      <w:proofErr w:type="spellEnd"/>
      <w:proofErr w:type="gramEnd"/>
      <w:r w:rsidRPr="00817760">
        <w:rPr>
          <w:rFonts w:ascii="Times New Roman" w:hAnsi="Times New Roman" w:cs="Times New Roman"/>
          <w:sz w:val="24"/>
          <w:szCs w:val="24"/>
        </w:rPr>
        <w:t xml:space="preserve"> del asesinato de Natalia Gaitán, 2015, Revista Puente y Puertas, Facultad de Ciencias Sociales (UBA), disponible en </w:t>
      </w:r>
      <w:hyperlink r:id="rId24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</w:rPr>
          <w:t>http://puenteypuerta.sociales.uba.ar/2015/12/14/viva-la-pepa-analisis-del-asesinato-de-natalia-gaitan/</w:t>
        </w:r>
      </w:hyperlink>
    </w:p>
    <w:p w:rsidR="00713A45" w:rsidRPr="00817760" w:rsidRDefault="00713A45" w:rsidP="00713A45">
      <w:pPr>
        <w:pStyle w:val="NormalWeb"/>
        <w:spacing w:before="240" w:beforeAutospacing="0" w:after="240" w:afterAutospacing="0" w:line="270" w:lineRule="atLeast"/>
        <w:jc w:val="both"/>
        <w:rPr>
          <w:rStyle w:val="Textoennegrita"/>
          <w:b w:val="0"/>
          <w:color w:val="000000"/>
        </w:rPr>
      </w:pPr>
      <w:proofErr w:type="spellStart"/>
      <w:r w:rsidRPr="00817760">
        <w:rPr>
          <w:rStyle w:val="Textoennegrita"/>
          <w:color w:val="000000"/>
        </w:rPr>
        <w:t>Radi</w:t>
      </w:r>
      <w:proofErr w:type="spellEnd"/>
      <w:r w:rsidRPr="00817760">
        <w:rPr>
          <w:rStyle w:val="Textoennegrita"/>
          <w:color w:val="000000"/>
        </w:rPr>
        <w:t>, Blas</w:t>
      </w:r>
      <w:r w:rsidRPr="00817760">
        <w:rPr>
          <w:rStyle w:val="apple-converted-space"/>
          <w:b/>
          <w:color w:val="000000"/>
        </w:rPr>
        <w:t> </w:t>
      </w:r>
      <w:r w:rsidRPr="00817760">
        <w:rPr>
          <w:b/>
          <w:color w:val="000000"/>
        </w:rPr>
        <w:t>y</w:t>
      </w:r>
      <w:r w:rsidRPr="00817760">
        <w:rPr>
          <w:rStyle w:val="apple-converted-space"/>
          <w:b/>
          <w:color w:val="000000"/>
        </w:rPr>
        <w:t> </w:t>
      </w:r>
      <w:r w:rsidRPr="00817760">
        <w:rPr>
          <w:rStyle w:val="Textoennegrita"/>
          <w:color w:val="000000"/>
        </w:rPr>
        <w:t xml:space="preserve"> </w:t>
      </w:r>
      <w:proofErr w:type="spellStart"/>
      <w:r w:rsidRPr="00817760">
        <w:rPr>
          <w:rStyle w:val="Textoennegrita"/>
          <w:color w:val="000000"/>
        </w:rPr>
        <w:t>Sardá-Chandiramani</w:t>
      </w:r>
      <w:proofErr w:type="spellEnd"/>
      <w:r w:rsidRPr="00817760">
        <w:rPr>
          <w:rStyle w:val="Textoennegrita"/>
          <w:color w:val="000000"/>
        </w:rPr>
        <w:t>, Alejandra</w:t>
      </w:r>
      <w:r w:rsidRPr="00817760">
        <w:rPr>
          <w:b/>
          <w:color w:val="000000"/>
        </w:rPr>
        <w:t xml:space="preserve">, </w:t>
      </w:r>
      <w:proofErr w:type="spellStart"/>
      <w:r w:rsidRPr="00817760">
        <w:rPr>
          <w:rStyle w:val="Textoennegrita"/>
          <w:b w:val="0"/>
          <w:color w:val="000000"/>
        </w:rPr>
        <w:t>Travesticidio</w:t>
      </w:r>
      <w:proofErr w:type="spellEnd"/>
      <w:r w:rsidRPr="00817760">
        <w:rPr>
          <w:rStyle w:val="Textoennegrita"/>
          <w:b w:val="0"/>
          <w:color w:val="000000"/>
        </w:rPr>
        <w:t xml:space="preserve"> / </w:t>
      </w:r>
      <w:proofErr w:type="spellStart"/>
      <w:r w:rsidRPr="00817760">
        <w:rPr>
          <w:rStyle w:val="Textoennegrita"/>
          <w:b w:val="0"/>
          <w:color w:val="000000"/>
        </w:rPr>
        <w:t>transfemicidio</w:t>
      </w:r>
      <w:proofErr w:type="spellEnd"/>
      <w:r w:rsidRPr="00817760">
        <w:rPr>
          <w:rStyle w:val="Textoennegrita"/>
          <w:b w:val="0"/>
          <w:color w:val="000000"/>
        </w:rPr>
        <w:t>”</w:t>
      </w:r>
      <w:r w:rsidRPr="00817760">
        <w:rPr>
          <w:b/>
          <w:color w:val="000000"/>
        </w:rPr>
        <w:t xml:space="preserve">, </w:t>
      </w:r>
      <w:r w:rsidRPr="00817760">
        <w:rPr>
          <w:rStyle w:val="Textoennegrita"/>
          <w:b w:val="0"/>
          <w:color w:val="000000"/>
        </w:rPr>
        <w:t xml:space="preserve">Coordenadas para pensar los crímenes de travestis y mujeres </w:t>
      </w:r>
      <w:proofErr w:type="spellStart"/>
      <w:r w:rsidRPr="00817760">
        <w:rPr>
          <w:rStyle w:val="Textoennegrita"/>
          <w:b w:val="0"/>
          <w:color w:val="000000"/>
        </w:rPr>
        <w:t>trans</w:t>
      </w:r>
      <w:proofErr w:type="spellEnd"/>
      <w:r w:rsidRPr="00817760">
        <w:rPr>
          <w:rStyle w:val="Textoennegrita"/>
          <w:b w:val="0"/>
          <w:color w:val="000000"/>
        </w:rPr>
        <w:t xml:space="preserve"> en Argentina, Publicado en Consejo de la Magistratura de la Ciudad Autónoma de Buenos Aires, Boletín Nro. 9,   julio 2016, disponible en </w:t>
      </w:r>
      <w:hyperlink r:id="rId25" w:history="1">
        <w:r w:rsidRPr="00817760">
          <w:rPr>
            <w:rStyle w:val="Hipervnculo"/>
          </w:rPr>
          <w:t>https://cdconsejo.jusbaires.gob.ar/content/travesticidio-transfemicidio#_ftn</w:t>
        </w:r>
      </w:hyperlink>
    </w:p>
    <w:p w:rsidR="00713A45" w:rsidRPr="00817760" w:rsidRDefault="00713A45" w:rsidP="00713A45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Fernandez</w:t>
      </w:r>
      <w:proofErr w:type="spellEnd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J.  </w:t>
      </w:r>
      <w:proofErr w:type="gramStart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proofErr w:type="gramEnd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Momoito</w:t>
      </w:r>
      <w:proofErr w:type="spellEnd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A. ,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Lesbofobía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:  Por qué y cómo hay que nombrarla? </w:t>
      </w:r>
      <w:hyperlink r:id="rId26" w:history="1">
        <w:r w:rsidRPr="00817760">
          <w:rPr>
            <w:rStyle w:val="Hipervnculo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https://vientosur.info/IMG/pdf/vs146_j_fernandez_y_a-momoitio_l_e_s_b_o_f_o_b_i_a_por_que_y_como_hay_que_nombrarla.pdf</w:t>
        </w:r>
      </w:hyperlink>
    </w:p>
    <w:p w:rsidR="00713A45" w:rsidRPr="00713A45" w:rsidRDefault="00713A45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3A45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Bibliografía complementaria</w:t>
      </w:r>
    </w:p>
    <w:p w:rsidR="00042531" w:rsidRPr="00817760" w:rsidRDefault="00655BAF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Uniformados y pandillas: principales asesinos de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713A4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gtbi</w:t>
      </w:r>
      <w:proofErr w:type="spellEnd"/>
      <w:r w:rsidR="00713A4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en El Salvador,  no</w:t>
      </w: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ticia del 20 de abril de 2016,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disponinble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en </w:t>
      </w:r>
      <w:hyperlink r:id="rId27" w:history="1">
        <w:r w:rsidR="00713A45" w:rsidRPr="00D5120C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http://www.laprensagrafica.com/2016/04/20/uniformados-y-pandillas-principales-asesinos-de-lgtbi-en-el-salvador</w:t>
        </w:r>
      </w:hyperlink>
    </w:p>
    <w:p w:rsidR="006F286A" w:rsidRPr="00817760" w:rsidRDefault="006F286A" w:rsidP="00817760">
      <w:pPr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Migrantes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trans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: los otros afectados por </w:t>
      </w:r>
      <w:proofErr w:type="gram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la políticas</w:t>
      </w:r>
      <w:proofErr w:type="gram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Donald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Trump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 Por Arturo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Doen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Publicado el 28 de abril de 2017 en animal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polítco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28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https://www.msn.com/es-mx/news/mexico/migrantes-trans-los-otros-afectados-por-las-pol-c3-adticas-de-donald-trump/ar-BBAreMJ</w:t>
        </w:r>
      </w:hyperlink>
    </w:p>
    <w:p w:rsidR="00122DEB" w:rsidRPr="00817760" w:rsidRDefault="00122DEB" w:rsidP="00122DEB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Las violaciones “correctivas “, de lesbianas: vamos a enseñarte una lección” noticia publicada </w:t>
      </w:r>
      <w:hyperlink r:id="rId29" w:history="1">
        <w:r w:rsidRPr="00817760">
          <w:rPr>
            <w:rStyle w:val="Hipervnculo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http://www.elmundo.es/elmundo/2011/03/25/solidaridad/1301053048.html</w:t>
        </w:r>
      </w:hyperlink>
    </w:p>
    <w:p w:rsidR="006F286A" w:rsidRPr="00817760" w:rsidRDefault="006F286A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204B" w:rsidRPr="00817760" w:rsidRDefault="0043204B" w:rsidP="00817760">
      <w:pPr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Sexto encuen</w:t>
      </w: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tro. Género, espacio público y el </w:t>
      </w:r>
      <w:proofErr w:type="spellStart"/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disciplinamiento</w:t>
      </w:r>
      <w:proofErr w:type="spellEnd"/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político. </w:t>
      </w:r>
      <w:r w:rsidR="00042531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L</w:t>
      </w: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as experiencias del pasado recient</w:t>
      </w:r>
      <w:r w:rsidR="00042531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 y las nuevas crueldades sobre los cuerpos </w:t>
      </w:r>
      <w:r w:rsidR="00713A45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mujeres, </w:t>
      </w:r>
      <w:proofErr w:type="spellStart"/>
      <w:r w:rsidR="00713A45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trans</w:t>
      </w:r>
      <w:proofErr w:type="spellEnd"/>
      <w:r w:rsidR="00713A45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 travestis. </w:t>
      </w:r>
      <w:r w:rsidR="00042531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3204B" w:rsidRPr="00817760" w:rsidRDefault="0043204B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Hiner</w:t>
      </w:r>
      <w:proofErr w:type="spellEnd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Hillary, </w:t>
      </w: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Voces soterradas, violencias ignoradas. Violencia, discurso político y género en los informes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Rettig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Valech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Universidad Diego Portales, </w:t>
      </w:r>
      <w:proofErr w:type="spell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mímeo</w:t>
      </w:r>
      <w:proofErr w:type="spell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2531" w:rsidRPr="00817760" w:rsidRDefault="00042531" w:rsidP="00817760">
      <w:pPr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Franco, Jean. </w:t>
      </w: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La violación. Un arma de guerra, publicado en Ensayos impertinentes, Editorial Océano/debate feminista 2013, Madrid, España. </w:t>
      </w:r>
      <w:proofErr w:type="gramStart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páginas</w:t>
      </w:r>
      <w:proofErr w:type="gramEnd"/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193 -210</w:t>
      </w:r>
    </w:p>
    <w:p w:rsidR="005A1C0A" w:rsidRDefault="005A1C0A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22DEB" w:rsidRPr="005A1C0A" w:rsidRDefault="00AD0334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Séptimo encuentro. La represión “normalizadora”  de los sujetos de la disidencia sexual</w:t>
      </w:r>
      <w:r w:rsidR="00122DE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hoy</w:t>
      </w: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22DE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Violencias de género y </w:t>
      </w: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espacio público. La cuestión del trabajo sexual. La violenc</w:t>
      </w:r>
      <w:r w:rsidR="00122DE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a simbólica</w:t>
      </w:r>
      <w:r w:rsidR="00122DEB"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 el acoso callejero</w:t>
      </w:r>
      <w:r w:rsidRPr="005A1C0A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43204B" w:rsidRPr="00817760" w:rsidRDefault="0043204B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Litardo</w:t>
      </w:r>
      <w:proofErr w:type="spellEnd"/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Emiliano,</w:t>
      </w:r>
      <w:r w:rsidRPr="008177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Va a ser un escándalo, </w:t>
      </w:r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publicado en La revolución de las mariposas. A diez años de la gesta del nombre propio., publicación del Ministerio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Púlico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de la Defensa .2017, CABA, Argentina, </w:t>
      </w:r>
      <w:proofErr w:type="spellStart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Págs</w:t>
      </w:r>
      <w:proofErr w:type="spellEnd"/>
      <w:r w:rsidRPr="0081776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152 -157</w:t>
      </w:r>
      <w:r w:rsidRPr="00817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DEB" w:rsidRDefault="00122DEB" w:rsidP="00122DEB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22DE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Sabsay</w:t>
      </w:r>
      <w:proofErr w:type="spellEnd"/>
      <w:r w:rsidRPr="00122DEB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Leticia, </w:t>
      </w:r>
      <w:r w:rsidRPr="008177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Fronteras sexuales. Espacio urbano, cuerpos y ciudadanía, Prólogo de J. Butler, editorial Paidós, 2011, Capítulo “El periodismo y la regulación del espacio público. Pág. 143 -163. </w:t>
      </w:r>
    </w:p>
    <w:p w:rsidR="00AD0334" w:rsidRDefault="00AD0334" w:rsidP="00817760">
      <w:pPr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Segato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Rita,</w:t>
      </w:r>
      <w:r w:rsidRPr="00817760">
        <w:rPr>
          <w:rFonts w:ascii="Times New Roman" w:hAnsi="Times New Roman" w:cs="Times New Roman"/>
          <w:sz w:val="24"/>
          <w:szCs w:val="24"/>
        </w:rPr>
        <w:t xml:space="preserve"> Las estructuras elementales de la violencia,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Unqui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760">
        <w:rPr>
          <w:rFonts w:ascii="Times New Roman" w:hAnsi="Times New Roman" w:cs="Times New Roman"/>
          <w:sz w:val="24"/>
          <w:szCs w:val="24"/>
        </w:rPr>
        <w:t>ediciones ,</w:t>
      </w:r>
      <w:proofErr w:type="gramEnd"/>
      <w:r w:rsidRPr="00817760">
        <w:rPr>
          <w:rFonts w:ascii="Times New Roman" w:hAnsi="Times New Roman" w:cs="Times New Roman"/>
          <w:sz w:val="24"/>
          <w:szCs w:val="24"/>
        </w:rPr>
        <w:t xml:space="preserve"> Argentina, 2003, capítulo páginas 40/42,  disponible en </w:t>
      </w:r>
      <w:hyperlink r:id="rId30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</w:rPr>
          <w:t>http://www.redfeminista-noviolenciaca.org/sites/default/files/documentos/SEGATO,%20Rita%20-%20Las%20estructuras%20elementales%20de%20la%20violencia.pdf</w:t>
        </w:r>
      </w:hyperlink>
    </w:p>
    <w:p w:rsidR="003453B1" w:rsidRDefault="003453B1" w:rsidP="00817760">
      <w:pPr>
        <w:jc w:val="both"/>
        <w:rPr>
          <w:rStyle w:val="Hipervnculo"/>
          <w:rFonts w:ascii="Times New Roman" w:hAnsi="Times New Roman" w:cs="Times New Roman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 xml:space="preserve">Informe </w:t>
      </w:r>
      <w:proofErr w:type="spellStart"/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>REDtrasez</w:t>
      </w:r>
      <w:proofErr w:type="spellEnd"/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Pr="003453B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Trabajo sexual y violencia institucional, Investigación regional, disponible en</w:t>
      </w:r>
      <w:r w:rsidRPr="003453B1">
        <w:rPr>
          <w:rStyle w:val="Hipervnculo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31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http://www.redtrasex.org/IMG/pdf/informe_regional_esp-2.pdf</w:t>
        </w:r>
      </w:hyperlink>
    </w:p>
    <w:p w:rsidR="003453B1" w:rsidRPr="003453B1" w:rsidRDefault="003453B1" w:rsidP="00817760">
      <w:pPr>
        <w:jc w:val="both"/>
        <w:rPr>
          <w:rStyle w:val="Hipervnculo"/>
          <w:rFonts w:ascii="Times New Roman" w:hAnsi="Times New Roman" w:cs="Times New Roman"/>
          <w:sz w:val="24"/>
          <w:szCs w:val="24"/>
          <w:u w:val="none"/>
        </w:rPr>
      </w:pPr>
      <w:r w:rsidRPr="003453B1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Informe </w:t>
      </w:r>
      <w:proofErr w:type="spellStart"/>
      <w:r w:rsidRPr="003453B1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>Redtrasex</w:t>
      </w:r>
      <w:proofErr w:type="spellEnd"/>
      <w:r w:rsidRPr="003453B1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>, Tr</w:t>
      </w: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>a</w:t>
      </w:r>
      <w:r w:rsidRPr="003453B1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>bajo sexual e impacto de la clandestinidad, 31 de noviembre de 2016,</w:t>
      </w:r>
      <w:r>
        <w:rPr>
          <w:rStyle w:val="Hipervnculo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Pr="003453B1">
        <w:rPr>
          <w:rStyle w:val="Hipervnculo"/>
          <w:rFonts w:ascii="Times New Roman" w:hAnsi="Times New Roman" w:cs="Times New Roman"/>
          <w:sz w:val="24"/>
          <w:szCs w:val="24"/>
          <w:u w:val="none"/>
        </w:rPr>
        <w:t>http://www.redtrasex.org/spip.php?page=article_pdf&amp;id_article=2491</w:t>
      </w:r>
    </w:p>
    <w:p w:rsidR="003453B1" w:rsidRPr="005A1C0A" w:rsidRDefault="003453B1" w:rsidP="00817760">
      <w:pPr>
        <w:jc w:val="both"/>
        <w:rPr>
          <w:rStyle w:val="Hipervnculo"/>
          <w:rFonts w:ascii="Times New Roman" w:hAnsi="Times New Roman" w:cs="Times New Roman"/>
          <w:b/>
          <w:color w:val="auto"/>
          <w:sz w:val="24"/>
          <w:szCs w:val="24"/>
        </w:rPr>
      </w:pPr>
      <w:r w:rsidRPr="005A1C0A">
        <w:rPr>
          <w:rStyle w:val="Hipervnculo"/>
          <w:rFonts w:ascii="Times New Roman" w:hAnsi="Times New Roman" w:cs="Times New Roman"/>
          <w:b/>
          <w:color w:val="auto"/>
          <w:sz w:val="24"/>
          <w:szCs w:val="24"/>
        </w:rPr>
        <w:t>Material audiovisual de apoyo</w:t>
      </w:r>
    </w:p>
    <w:p w:rsidR="003453B1" w:rsidRPr="003453B1" w:rsidRDefault="003453B1" w:rsidP="00817760">
      <w:pPr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Trabajo sexual en primera persona /AMMAR – </w:t>
      </w:r>
      <w:proofErr w:type="gramStart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CTA ,</w:t>
      </w:r>
      <w:proofErr w:type="gramEnd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entrevistas de Leonor </w:t>
      </w:r>
      <w:proofErr w:type="spellStart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Silvestri</w:t>
      </w:r>
      <w:proofErr w:type="spellEnd"/>
    </w:p>
    <w:p w:rsidR="003453B1" w:rsidRDefault="003453B1" w:rsidP="00817760">
      <w:pPr>
        <w:jc w:val="both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32" w:history="1">
        <w:r w:rsidRPr="00D5120C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https://www.youtube.com/watch?v=aFnDzozPWhQ&amp;t=3s</w:t>
        </w:r>
      </w:hyperlink>
    </w:p>
    <w:p w:rsidR="003453B1" w:rsidRPr="003453B1" w:rsidRDefault="003453B1" w:rsidP="00817760">
      <w:pPr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53B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Sonia Sánchez conferencia TED</w:t>
      </w:r>
    </w:p>
    <w:p w:rsidR="003453B1" w:rsidRDefault="003453B1" w:rsidP="00817760">
      <w:pPr>
        <w:jc w:val="both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33" w:history="1">
        <w:r w:rsidRPr="00D5120C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https://www.youtube.com/watch?v=28Gt8MIUhUY&amp;t=27s</w:t>
        </w:r>
      </w:hyperlink>
    </w:p>
    <w:p w:rsidR="003453B1" w:rsidRPr="003453B1" w:rsidRDefault="003453B1" w:rsidP="00817760">
      <w:pPr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Por qué </w:t>
      </w:r>
      <w:proofErr w:type="spellStart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Gabnriela</w:t>
      </w:r>
      <w:proofErr w:type="spellEnd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Leite</w:t>
      </w:r>
      <w:proofErr w:type="spellEnd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prefie</w:t>
      </w:r>
      <w:r w:rsidRPr="003453B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re la palabra puta</w:t>
      </w:r>
      <w:proofErr w:type="gramStart"/>
      <w:r w:rsidRPr="003453B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?</w:t>
      </w:r>
      <w:proofErr w:type="gramEnd"/>
      <w:r w:rsidRPr="003453B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3453B1" w:rsidRPr="005A1C0A" w:rsidRDefault="003453B1" w:rsidP="00817760">
      <w:pPr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A1C0A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http://www.redtrasex.org/Por-que-Gabriela-Leite-prefiere-la.html</w:t>
      </w:r>
    </w:p>
    <w:p w:rsidR="00655BAF" w:rsidRDefault="003453B1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55BAF" w:rsidRPr="00817760">
        <w:rPr>
          <w:rFonts w:ascii="Times New Roman" w:hAnsi="Times New Roman" w:cs="Times New Roman"/>
          <w:b/>
          <w:sz w:val="24"/>
          <w:szCs w:val="24"/>
        </w:rPr>
        <w:t>ctavo encuentro</w:t>
      </w:r>
      <w:r w:rsidR="00655BAF" w:rsidRPr="00443275">
        <w:rPr>
          <w:rFonts w:ascii="Times New Roman" w:hAnsi="Times New Roman" w:cs="Times New Roman"/>
          <w:sz w:val="24"/>
          <w:szCs w:val="24"/>
        </w:rPr>
        <w:t>.</w:t>
      </w:r>
      <w:r w:rsidR="00122DEB" w:rsidRPr="00443275">
        <w:rPr>
          <w:rFonts w:ascii="Times New Roman" w:hAnsi="Times New Roman" w:cs="Times New Roman"/>
          <w:b/>
          <w:sz w:val="24"/>
          <w:szCs w:val="24"/>
        </w:rPr>
        <w:t xml:space="preserve"> Las trampas del poder punitivo: entre punitividad disciplinante y la impunidad selectiva: las cuestiones de género ante el sistema penal. </w:t>
      </w:r>
      <w:r w:rsidR="00443275" w:rsidRPr="00443275">
        <w:rPr>
          <w:rFonts w:ascii="Times New Roman" w:hAnsi="Times New Roman" w:cs="Times New Roman"/>
          <w:b/>
          <w:sz w:val="24"/>
          <w:szCs w:val="24"/>
        </w:rPr>
        <w:t>Persecución feminizada</w:t>
      </w:r>
      <w:r w:rsidR="00122DEB" w:rsidRPr="0044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275" w:rsidRPr="00443275">
        <w:rPr>
          <w:rFonts w:ascii="Times New Roman" w:hAnsi="Times New Roman" w:cs="Times New Roman"/>
          <w:b/>
          <w:sz w:val="24"/>
          <w:szCs w:val="24"/>
        </w:rPr>
        <w:t>del crimen organizado</w:t>
      </w:r>
      <w:r w:rsidR="00443275">
        <w:rPr>
          <w:rFonts w:ascii="Times New Roman" w:hAnsi="Times New Roman" w:cs="Times New Roman"/>
          <w:b/>
          <w:sz w:val="24"/>
          <w:szCs w:val="24"/>
        </w:rPr>
        <w:t xml:space="preserve"> y feminización de la violencia narco</w:t>
      </w:r>
      <w:r w:rsidR="00443275" w:rsidRPr="00443275">
        <w:rPr>
          <w:rFonts w:ascii="Times New Roman" w:hAnsi="Times New Roman" w:cs="Times New Roman"/>
          <w:b/>
          <w:sz w:val="24"/>
          <w:szCs w:val="24"/>
        </w:rPr>
        <w:t>.</w:t>
      </w:r>
      <w:r w:rsidR="00122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275">
        <w:rPr>
          <w:rFonts w:ascii="Times New Roman" w:hAnsi="Times New Roman" w:cs="Times New Roman"/>
          <w:b/>
          <w:sz w:val="24"/>
          <w:szCs w:val="24"/>
        </w:rPr>
        <w:t>La criminalización</w:t>
      </w:r>
      <w:r w:rsidR="00AC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275">
        <w:rPr>
          <w:rFonts w:ascii="Times New Roman" w:hAnsi="Times New Roman" w:cs="Times New Roman"/>
          <w:b/>
          <w:sz w:val="24"/>
          <w:szCs w:val="24"/>
        </w:rPr>
        <w:t>de la reacción de las víctimas de distintas formas de misoginia.  Revis</w:t>
      </w:r>
      <w:r w:rsidR="006D33A0">
        <w:rPr>
          <w:rFonts w:ascii="Times New Roman" w:hAnsi="Times New Roman" w:cs="Times New Roman"/>
          <w:b/>
          <w:sz w:val="24"/>
          <w:szCs w:val="24"/>
        </w:rPr>
        <w:t>ión</w:t>
      </w:r>
      <w:r w:rsidR="00443275">
        <w:rPr>
          <w:rFonts w:ascii="Times New Roman" w:hAnsi="Times New Roman" w:cs="Times New Roman"/>
          <w:b/>
          <w:sz w:val="24"/>
          <w:szCs w:val="24"/>
        </w:rPr>
        <w:t xml:space="preserve">  casos con perspectiva de género</w:t>
      </w:r>
      <w:r w:rsidR="00AC1122">
        <w:rPr>
          <w:rFonts w:ascii="Times New Roman" w:hAnsi="Times New Roman" w:cs="Times New Roman"/>
          <w:b/>
          <w:sz w:val="24"/>
          <w:szCs w:val="24"/>
        </w:rPr>
        <w:t xml:space="preserve"> (Hermanas Jara, Homicidios en defensa propia)</w:t>
      </w:r>
      <w:r w:rsidR="0044327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202A" w:rsidRDefault="005E202A" w:rsidP="005E202A">
      <w:pPr>
        <w:spacing w:after="0" w:line="240" w:lineRule="auto"/>
        <w:jc w:val="both"/>
        <w:textAlignment w:val="baseline"/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Davis, </w:t>
      </w:r>
      <w:proofErr w:type="spellStart"/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Angela</w:t>
      </w:r>
      <w:proofErr w:type="spellEnd"/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----</w:t>
      </w:r>
      <w:r w:rsidRPr="00443275">
        <w:t xml:space="preserve"> </w:t>
      </w:r>
      <w:r>
        <w:t>Entrevista en ANRED, 9/09/2016 “Clase, Raza y Género son conceptos entrelazados”</w:t>
      </w:r>
    </w:p>
    <w:p w:rsidR="005E202A" w:rsidRDefault="005E202A" w:rsidP="005E202A">
      <w:pPr>
        <w:spacing w:after="0" w:line="240" w:lineRule="auto"/>
        <w:jc w:val="both"/>
        <w:textAlignment w:val="baseline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</w:pPr>
      <w:r>
        <w:t xml:space="preserve"> </w:t>
      </w:r>
      <w:hyperlink r:id="rId34" w:history="1">
        <w:r w:rsidRPr="00D5120C">
          <w:rPr>
            <w:rStyle w:val="Hipervnculo"/>
            <w:rFonts w:ascii="Times New Roman" w:hAnsi="Times New Roman" w:cs="Times New Roman"/>
            <w:b/>
            <w:sz w:val="24"/>
            <w:szCs w:val="24"/>
            <w:bdr w:val="none" w:sz="0" w:space="0" w:color="auto" w:frame="1"/>
          </w:rPr>
          <w:t>http://anred.org/spip.php?article12789</w:t>
        </w:r>
      </w:hyperlink>
    </w:p>
    <w:p w:rsidR="00D27F3A" w:rsidRDefault="00D27F3A" w:rsidP="004432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</w:p>
    <w:p w:rsidR="005E202A" w:rsidRDefault="00D27F3A" w:rsidP="004432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  <w:r>
        <w:rPr>
          <w:rStyle w:val="normaltextrun"/>
          <w:rFonts w:asciiTheme="majorHAnsi" w:hAnsiTheme="majorHAnsi" w:cs="Segoe UI"/>
          <w:b/>
          <w:lang w:val="es-ES"/>
        </w:rPr>
        <w:t xml:space="preserve">De </w:t>
      </w:r>
      <w:proofErr w:type="spellStart"/>
      <w:r>
        <w:rPr>
          <w:rStyle w:val="normaltextrun"/>
          <w:rFonts w:asciiTheme="majorHAnsi" w:hAnsiTheme="majorHAnsi" w:cs="Segoe UI"/>
          <w:b/>
          <w:lang w:val="es-ES"/>
        </w:rPr>
        <w:t>Miugel</w:t>
      </w:r>
      <w:proofErr w:type="spellEnd"/>
      <w:r>
        <w:rPr>
          <w:rStyle w:val="normaltextrun"/>
          <w:rFonts w:asciiTheme="majorHAnsi" w:hAnsiTheme="majorHAnsi" w:cs="Segoe UI"/>
          <w:b/>
          <w:lang w:val="es-ES"/>
        </w:rPr>
        <w:t xml:space="preserve"> Calvo, E, </w:t>
      </w:r>
      <w:r w:rsidRPr="00D27F3A">
        <w:rPr>
          <w:rStyle w:val="normaltextrun"/>
          <w:rFonts w:asciiTheme="majorHAnsi" w:hAnsiTheme="majorHAnsi" w:cs="Segoe UI"/>
          <w:lang w:val="es-ES"/>
        </w:rPr>
        <w:t>Encarcelamiento de mujeres: castigo penitenciario para la exclusión social, noviembre de 2014, Euskadi, España</w:t>
      </w:r>
      <w:proofErr w:type="gramStart"/>
      <w:r w:rsidRPr="00D27F3A">
        <w:rPr>
          <w:rStyle w:val="normaltextrun"/>
          <w:rFonts w:asciiTheme="majorHAnsi" w:hAnsiTheme="majorHAnsi" w:cs="Segoe UI"/>
          <w:lang w:val="es-ES"/>
        </w:rPr>
        <w:t>,.</w:t>
      </w:r>
      <w:proofErr w:type="gramEnd"/>
      <w:r w:rsidRPr="00D27F3A">
        <w:rPr>
          <w:rStyle w:val="normaltextrun"/>
          <w:rFonts w:asciiTheme="majorHAnsi" w:hAnsiTheme="majorHAnsi" w:cs="Segoe UI"/>
          <w:lang w:val="es-ES"/>
        </w:rPr>
        <w:t xml:space="preserve"> Disponible, en, </w:t>
      </w:r>
      <w:hyperlink r:id="rId35" w:history="1">
        <w:r w:rsidRPr="00D5120C">
          <w:rPr>
            <w:rStyle w:val="Hipervnculo"/>
            <w:rFonts w:asciiTheme="majorHAnsi" w:hAnsiTheme="majorHAnsi" w:cs="Segoe UI"/>
            <w:lang w:val="es-ES"/>
          </w:rPr>
          <w:t>http://www.zerbitzuan.net/documentos/zerbitzuan/Encarcelamiento_mujeres_castigo_penitenciario_genero.pdf</w:t>
        </w:r>
      </w:hyperlink>
    </w:p>
    <w:p w:rsidR="00D27F3A" w:rsidRPr="005E202A" w:rsidRDefault="00D27F3A" w:rsidP="004432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b/>
          <w:lang w:val="es-ES"/>
        </w:rPr>
      </w:pPr>
    </w:p>
    <w:p w:rsidR="00443275" w:rsidRPr="006E5ECE" w:rsidRDefault="00443275" w:rsidP="004432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  <w:r w:rsidRPr="006E5ECE">
        <w:rPr>
          <w:rStyle w:val="normaltextrun"/>
          <w:rFonts w:asciiTheme="majorHAnsi" w:hAnsiTheme="majorHAnsi" w:cs="Segoe UI"/>
          <w:lang w:val="es-ES"/>
        </w:rPr>
        <w:t>J</w:t>
      </w:r>
      <w:r w:rsidRPr="00AC1122">
        <w:rPr>
          <w:rStyle w:val="normaltextrun"/>
          <w:rFonts w:asciiTheme="majorHAnsi" w:hAnsiTheme="majorHAnsi" w:cs="Segoe UI"/>
          <w:b/>
          <w:lang w:val="es-ES"/>
        </w:rPr>
        <w:t>iménez Valdez, Elsa,</w:t>
      </w:r>
      <w:r w:rsidRPr="006E5ECE">
        <w:rPr>
          <w:rStyle w:val="normaltextrun"/>
          <w:rFonts w:asciiTheme="majorHAnsi" w:hAnsiTheme="majorHAnsi" w:cs="Segoe UI"/>
          <w:lang w:val="es-ES"/>
        </w:rPr>
        <w:t xml:space="preserve"> Mujeres, narco y violencia. Resultados de una guerra fallida, publicado en Región y Sociedad Nro. 4, 2014, El Colegio de Sonora, México, disponible en </w:t>
      </w:r>
      <w:hyperlink r:id="rId36" w:history="1">
        <w:r w:rsidRPr="006E5ECE">
          <w:rPr>
            <w:rStyle w:val="Hipervnculo"/>
            <w:rFonts w:asciiTheme="majorHAnsi" w:hAnsiTheme="majorHAnsi" w:cs="Segoe UI"/>
            <w:lang w:val="es-ES"/>
          </w:rPr>
          <w:t>http://www.scielo.org.mx/pdf/regsoc/v26nespecial4/v26nespecial4a5.pdf</w:t>
        </w:r>
      </w:hyperlink>
    </w:p>
    <w:p w:rsidR="00443275" w:rsidRPr="006E5ECE" w:rsidRDefault="00443275" w:rsidP="004432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</w:p>
    <w:p w:rsidR="00443275" w:rsidRPr="006E5ECE" w:rsidRDefault="00443275" w:rsidP="004432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  <w:r w:rsidRPr="00AC1122">
        <w:rPr>
          <w:rStyle w:val="normaltextrun"/>
          <w:rFonts w:asciiTheme="majorHAnsi" w:hAnsiTheme="majorHAnsi" w:cs="Segoe UI"/>
          <w:b/>
          <w:lang w:val="es-ES"/>
        </w:rPr>
        <w:t>Zapata Raúl,</w:t>
      </w:r>
      <w:r w:rsidRPr="006E5ECE">
        <w:rPr>
          <w:rStyle w:val="normaltextrun"/>
          <w:rFonts w:asciiTheme="majorHAnsi" w:hAnsiTheme="majorHAnsi" w:cs="Segoe UI"/>
          <w:lang w:val="es-ES"/>
        </w:rPr>
        <w:t xml:space="preserve"> Violencia contra las mujeres en la guerra contra el narco, 30 de junio de 2016, disponible en </w:t>
      </w:r>
      <w:hyperlink r:id="rId37" w:history="1">
        <w:r w:rsidRPr="006E5ECE">
          <w:rPr>
            <w:rStyle w:val="Hipervnculo"/>
            <w:rFonts w:asciiTheme="majorHAnsi" w:hAnsiTheme="majorHAnsi" w:cs="Segoe UI"/>
            <w:lang w:val="es-ES"/>
          </w:rPr>
          <w:t>http://economia.nexos.com.mx/?p=128</w:t>
        </w:r>
      </w:hyperlink>
    </w:p>
    <w:p w:rsidR="00443275" w:rsidRDefault="00443275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E202A" w:rsidRPr="005E202A" w:rsidRDefault="005E202A" w:rsidP="005E2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b/>
          <w:u w:val="single"/>
          <w:lang w:val="es-ES"/>
        </w:rPr>
      </w:pPr>
      <w:r w:rsidRPr="005E202A">
        <w:rPr>
          <w:rStyle w:val="normaltextrun"/>
          <w:rFonts w:asciiTheme="majorHAnsi" w:hAnsiTheme="majorHAnsi" w:cs="Segoe UI"/>
          <w:b/>
          <w:u w:val="single"/>
          <w:lang w:val="es-ES"/>
        </w:rPr>
        <w:t xml:space="preserve">Bibliografía complementaria. </w:t>
      </w:r>
    </w:p>
    <w:p w:rsidR="00D27F3A" w:rsidRDefault="00D27F3A" w:rsidP="00D27F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  <w:proofErr w:type="spellStart"/>
      <w:r>
        <w:rPr>
          <w:rStyle w:val="normaltextrun"/>
          <w:rFonts w:asciiTheme="majorHAnsi" w:hAnsiTheme="majorHAnsi" w:cs="Segoe UI"/>
          <w:b/>
          <w:lang w:val="es-ES"/>
        </w:rPr>
        <w:t>Degiorgi</w:t>
      </w:r>
      <w:proofErr w:type="spellEnd"/>
      <w:r>
        <w:rPr>
          <w:rStyle w:val="normaltextrun"/>
          <w:rFonts w:asciiTheme="majorHAnsi" w:hAnsiTheme="majorHAnsi" w:cs="Segoe UI"/>
          <w:b/>
          <w:lang w:val="es-ES"/>
        </w:rPr>
        <w:t xml:space="preserve"> </w:t>
      </w:r>
      <w:proofErr w:type="spellStart"/>
      <w:r>
        <w:rPr>
          <w:rStyle w:val="normaltextrun"/>
          <w:rFonts w:asciiTheme="majorHAnsi" w:hAnsiTheme="majorHAnsi" w:cs="Segoe UI"/>
          <w:b/>
          <w:lang w:val="es-ES"/>
        </w:rPr>
        <w:t>Alessandro</w:t>
      </w:r>
      <w:proofErr w:type="spellEnd"/>
      <w:r>
        <w:rPr>
          <w:rStyle w:val="normaltextrun"/>
          <w:rFonts w:asciiTheme="majorHAnsi" w:hAnsiTheme="majorHAnsi" w:cs="Segoe UI"/>
          <w:b/>
          <w:lang w:val="es-ES"/>
        </w:rPr>
        <w:t xml:space="preserve">, </w:t>
      </w:r>
      <w:r w:rsidRPr="005E202A">
        <w:rPr>
          <w:rStyle w:val="normaltextrun"/>
          <w:rFonts w:asciiTheme="majorHAnsi" w:hAnsiTheme="majorHAnsi" w:cs="Segoe UI"/>
          <w:lang w:val="es-ES"/>
        </w:rPr>
        <w:t xml:space="preserve">cinco tesis sobre el encarcelamiento masivo, </w:t>
      </w:r>
      <w:r>
        <w:rPr>
          <w:rStyle w:val="normaltextrun"/>
          <w:rFonts w:asciiTheme="majorHAnsi" w:hAnsiTheme="majorHAnsi" w:cs="Segoe UI"/>
          <w:lang w:val="es-ES"/>
        </w:rPr>
        <w:t xml:space="preserve">2015, publicado en Revista Nova </w:t>
      </w:r>
      <w:proofErr w:type="spellStart"/>
      <w:r>
        <w:rPr>
          <w:rStyle w:val="normaltextrun"/>
          <w:rFonts w:asciiTheme="majorHAnsi" w:hAnsiTheme="majorHAnsi" w:cs="Segoe UI"/>
          <w:lang w:val="es-ES"/>
        </w:rPr>
        <w:t>Criminis</w:t>
      </w:r>
      <w:proofErr w:type="spellEnd"/>
      <w:r>
        <w:rPr>
          <w:rStyle w:val="normaltextrun"/>
          <w:rFonts w:asciiTheme="majorHAnsi" w:hAnsiTheme="majorHAnsi" w:cs="Segoe UI"/>
          <w:lang w:val="es-ES"/>
        </w:rPr>
        <w:t xml:space="preserve">/10, </w:t>
      </w:r>
      <w:r>
        <w:rPr>
          <w:rStyle w:val="normaltextrun"/>
          <w:rFonts w:asciiTheme="majorHAnsi" w:hAnsiTheme="majorHAnsi" w:cs="Segoe UI"/>
          <w:i/>
          <w:lang w:val="es-ES"/>
        </w:rPr>
        <w:t xml:space="preserve"> </w:t>
      </w:r>
      <w:r w:rsidRPr="005E202A">
        <w:rPr>
          <w:rStyle w:val="normaltextrun"/>
          <w:rFonts w:asciiTheme="majorHAnsi" w:hAnsiTheme="majorHAnsi" w:cs="Segoe UI"/>
          <w:lang w:val="es-ES"/>
        </w:rPr>
        <w:t xml:space="preserve">disponible en </w:t>
      </w:r>
      <w:hyperlink r:id="rId38" w:history="1">
        <w:r w:rsidRPr="00D5120C">
          <w:rPr>
            <w:rStyle w:val="Hipervnculo"/>
            <w:rFonts w:asciiTheme="majorHAnsi" w:hAnsiTheme="majorHAnsi" w:cs="Segoe UI"/>
            <w:lang w:val="es-ES"/>
          </w:rPr>
          <w:t>http://www.pensamientopenal.com.ar/system/files/2016/06/doctrina43632.pdf</w:t>
        </w:r>
      </w:hyperlink>
    </w:p>
    <w:p w:rsidR="005E202A" w:rsidRDefault="005E202A" w:rsidP="005E2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</w:p>
    <w:p w:rsidR="005E202A" w:rsidRPr="006E5ECE" w:rsidRDefault="005E202A" w:rsidP="005E2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  <w:proofErr w:type="spellStart"/>
      <w:r w:rsidRPr="006E5ECE">
        <w:rPr>
          <w:rStyle w:val="normaltextrun"/>
          <w:rFonts w:asciiTheme="majorHAnsi" w:hAnsiTheme="majorHAnsi" w:cs="Segoe UI"/>
          <w:lang w:val="es-ES"/>
        </w:rPr>
        <w:lastRenderedPageBreak/>
        <w:t>Giacomello</w:t>
      </w:r>
      <w:proofErr w:type="spellEnd"/>
      <w:r w:rsidRPr="006E5ECE">
        <w:rPr>
          <w:rStyle w:val="normaltextrun"/>
          <w:rFonts w:asciiTheme="majorHAnsi" w:hAnsiTheme="majorHAnsi" w:cs="Segoe UI"/>
          <w:lang w:val="es-ES"/>
        </w:rPr>
        <w:t xml:space="preserve"> Corina, Mujeres, delitos de drogas y sistema penitenciario en América Latina, publicación de IDPC, octubre de 2013, disponible en </w:t>
      </w:r>
      <w:hyperlink r:id="rId39" w:history="1">
        <w:r w:rsidRPr="006E5ECE">
          <w:rPr>
            <w:rStyle w:val="Hipervnculo"/>
            <w:rFonts w:asciiTheme="majorHAnsi" w:hAnsiTheme="majorHAnsi" w:cs="Segoe UI"/>
            <w:lang w:val="es-ES"/>
          </w:rPr>
          <w:t>https://www.unodc.org/documents/congress/background-information/NGO/IDPC/IDPC-Briefing-Paper_Women-in-Latin-America_SPANISH.pdf</w:t>
        </w:r>
      </w:hyperlink>
    </w:p>
    <w:p w:rsidR="005E202A" w:rsidRPr="006E5ECE" w:rsidRDefault="005E202A" w:rsidP="005E2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lang w:val="es-ES"/>
        </w:rPr>
      </w:pPr>
    </w:p>
    <w:p w:rsidR="005E202A" w:rsidRPr="00F373C0" w:rsidRDefault="00F373C0" w:rsidP="00817760">
      <w:pPr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Revista Yo soy – Asociación Civil yo no fui, </w:t>
      </w:r>
      <w:r w:rsidRPr="00F373C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disponibles en http://www.tintarevuelta.yonofui.org.ar/yosoy/</w:t>
      </w:r>
    </w:p>
    <w:p w:rsidR="00817760" w:rsidRPr="00817760" w:rsidRDefault="00817760" w:rsidP="00817760">
      <w:pPr>
        <w:jc w:val="both"/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7760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Materia audiovisual</w:t>
      </w:r>
      <w:r w:rsidR="0044327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para utilizar en el encuentro. </w:t>
      </w:r>
    </w:p>
    <w:p w:rsidR="00817760" w:rsidRPr="00817760" w:rsidRDefault="0081776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sz w:val="24"/>
          <w:szCs w:val="24"/>
        </w:rPr>
        <w:t xml:space="preserve">Población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trasn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en penales de varones en México, </w:t>
      </w:r>
      <w:hyperlink r:id="rId40" w:history="1">
        <w:r w:rsidRPr="00817760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https://www.youtube.com/watch?v=b-Vtkv1-fqs</w:t>
        </w:r>
      </w:hyperlink>
    </w:p>
    <w:p w:rsidR="003F06B8" w:rsidRPr="00817760" w:rsidRDefault="003F06B8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E5" w:rsidRPr="00817760" w:rsidRDefault="003F06B8" w:rsidP="006D33A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>Otras lecturas</w:t>
      </w:r>
      <w:r w:rsidR="006D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04" w:rsidRPr="00817760" w:rsidRDefault="008C0904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Berlin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Lucía, </w:t>
      </w:r>
      <w:r w:rsidRPr="00817760">
        <w:rPr>
          <w:rFonts w:ascii="Times New Roman" w:hAnsi="Times New Roman" w:cs="Times New Roman"/>
          <w:sz w:val="24"/>
          <w:szCs w:val="24"/>
        </w:rPr>
        <w:t xml:space="preserve"> Manual para mujeres de la limpieza, 2016, Alfaguara, Ciudad de Buenos Aires, Argentina. </w:t>
      </w:r>
    </w:p>
    <w:p w:rsidR="003F06B8" w:rsidRPr="00817760" w:rsidRDefault="008C0904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Despentes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Virginie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, Vernon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Subutex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I,</w:t>
      </w:r>
      <w:r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760">
        <w:rPr>
          <w:rFonts w:ascii="Times New Roman" w:hAnsi="Times New Roman" w:cs="Times New Roman"/>
          <w:sz w:val="24"/>
          <w:szCs w:val="24"/>
        </w:rPr>
        <w:t xml:space="preserve">2016,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Mondadori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Ciuda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de Buenos Aires, Argentina. </w:t>
      </w:r>
      <w:r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6B8"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380546" w:rsidRPr="00817760" w:rsidRDefault="00380546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Emin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Tracey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7760">
        <w:rPr>
          <w:rFonts w:ascii="Times New Roman" w:hAnsi="Times New Roman" w:cs="Times New Roman"/>
          <w:sz w:val="24"/>
          <w:szCs w:val="24"/>
        </w:rPr>
        <w:t xml:space="preserve">Proximidad del amor, 2012, Editorial Mansalva, Ciudad de Buenos Aires, Argentina.  </w:t>
      </w:r>
    </w:p>
    <w:p w:rsidR="008C0904" w:rsidRPr="00817760" w:rsidRDefault="008C0904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Enriquez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Mariana, </w:t>
      </w:r>
      <w:r w:rsidRPr="00817760">
        <w:rPr>
          <w:rFonts w:ascii="Times New Roman" w:hAnsi="Times New Roman" w:cs="Times New Roman"/>
          <w:sz w:val="24"/>
          <w:szCs w:val="24"/>
        </w:rPr>
        <w:t xml:space="preserve">Las cosas que perdimos en el fuego, cuento, en Las cosas que perdimos en el fuego, 2016, Alfaguara, Argentina. </w:t>
      </w:r>
    </w:p>
    <w:p w:rsidR="008C0904" w:rsidRPr="00817760" w:rsidRDefault="008C0904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 xml:space="preserve">Fuentes Carlos, </w:t>
      </w:r>
      <w:r w:rsidRPr="00817760">
        <w:rPr>
          <w:rFonts w:ascii="Times New Roman" w:hAnsi="Times New Roman" w:cs="Times New Roman"/>
          <w:sz w:val="24"/>
          <w:szCs w:val="24"/>
        </w:rPr>
        <w:t>todas las familias felices</w:t>
      </w:r>
      <w:proofErr w:type="gramStart"/>
      <w:r w:rsidRPr="00817760">
        <w:rPr>
          <w:rFonts w:ascii="Times New Roman" w:hAnsi="Times New Roman" w:cs="Times New Roman"/>
          <w:sz w:val="24"/>
          <w:szCs w:val="24"/>
        </w:rPr>
        <w:t>,2006</w:t>
      </w:r>
      <w:proofErr w:type="gramEnd"/>
      <w:r w:rsidRPr="00817760">
        <w:rPr>
          <w:rFonts w:ascii="Times New Roman" w:hAnsi="Times New Roman" w:cs="Times New Roman"/>
          <w:sz w:val="24"/>
          <w:szCs w:val="24"/>
        </w:rPr>
        <w:t>, Alfaguara</w:t>
      </w:r>
    </w:p>
    <w:p w:rsidR="003F06B8" w:rsidRPr="00817760" w:rsidRDefault="008C0904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Lemebel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Pedro,</w:t>
      </w:r>
      <w:r w:rsidRPr="00817760">
        <w:rPr>
          <w:rFonts w:ascii="Times New Roman" w:hAnsi="Times New Roman" w:cs="Times New Roman"/>
          <w:sz w:val="24"/>
          <w:szCs w:val="24"/>
        </w:rPr>
        <w:t xml:space="preserve"> Tengo miedo</w:t>
      </w:r>
      <w:r w:rsidR="00380546" w:rsidRPr="00817760">
        <w:rPr>
          <w:rFonts w:ascii="Times New Roman" w:hAnsi="Times New Roman" w:cs="Times New Roman"/>
          <w:sz w:val="24"/>
          <w:szCs w:val="24"/>
        </w:rPr>
        <w:t xml:space="preserve">, Torero, 2002, </w:t>
      </w:r>
      <w:proofErr w:type="spellStart"/>
      <w:r w:rsidR="00380546" w:rsidRPr="00817760">
        <w:rPr>
          <w:rFonts w:ascii="Times New Roman" w:hAnsi="Times New Roman" w:cs="Times New Roman"/>
          <w:sz w:val="24"/>
          <w:szCs w:val="24"/>
        </w:rPr>
        <w:t>Seix</w:t>
      </w:r>
      <w:proofErr w:type="spellEnd"/>
      <w:r w:rsidR="00380546" w:rsidRPr="00817760">
        <w:rPr>
          <w:rFonts w:ascii="Times New Roman" w:hAnsi="Times New Roman" w:cs="Times New Roman"/>
          <w:sz w:val="24"/>
          <w:szCs w:val="24"/>
        </w:rPr>
        <w:t xml:space="preserve"> Barral, Ciudad de Buenos Aires, Argentina.</w:t>
      </w:r>
    </w:p>
    <w:p w:rsidR="00380546" w:rsidRPr="00817760" w:rsidRDefault="00380546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 xml:space="preserve">Lynch, Lydia, </w:t>
      </w:r>
      <w:r w:rsidRPr="0081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Paradoxia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>. Diario de una depreda</w:t>
      </w:r>
      <w:r w:rsidR="00D55727" w:rsidRPr="00817760">
        <w:rPr>
          <w:rFonts w:ascii="Times New Roman" w:hAnsi="Times New Roman" w:cs="Times New Roman"/>
          <w:sz w:val="24"/>
          <w:szCs w:val="24"/>
        </w:rPr>
        <w:t xml:space="preserve">dora, prólogo de V </w:t>
      </w:r>
      <w:proofErr w:type="spellStart"/>
      <w:r w:rsidR="00D55727" w:rsidRPr="00817760">
        <w:rPr>
          <w:rFonts w:ascii="Times New Roman" w:hAnsi="Times New Roman" w:cs="Times New Roman"/>
          <w:sz w:val="24"/>
          <w:szCs w:val="24"/>
        </w:rPr>
        <w:t>Despentes</w:t>
      </w:r>
      <w:proofErr w:type="spellEnd"/>
      <w:r w:rsidR="00D55727" w:rsidRPr="00817760">
        <w:rPr>
          <w:rFonts w:ascii="Times New Roman" w:hAnsi="Times New Roman" w:cs="Times New Roman"/>
          <w:sz w:val="24"/>
          <w:szCs w:val="24"/>
        </w:rPr>
        <w:t xml:space="preserve"> y e</w:t>
      </w:r>
      <w:r w:rsidRPr="00817760">
        <w:rPr>
          <w:rFonts w:ascii="Times New Roman" w:hAnsi="Times New Roman" w:cs="Times New Roman"/>
          <w:sz w:val="24"/>
          <w:szCs w:val="24"/>
        </w:rPr>
        <w:t xml:space="preserve">pílogo de Thurston Moore, 2008, Editorial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Melusina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, España. </w:t>
      </w:r>
    </w:p>
    <w:p w:rsidR="008C0904" w:rsidRPr="00817760" w:rsidRDefault="008C0904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817760">
        <w:rPr>
          <w:rFonts w:ascii="Times New Roman" w:hAnsi="Times New Roman" w:cs="Times New Roman"/>
          <w:b/>
          <w:sz w:val="24"/>
          <w:szCs w:val="24"/>
        </w:rPr>
        <w:t xml:space="preserve">Mc </w:t>
      </w: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Cullers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Carson,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Frankie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y la Boda, en el Aliento del Cielo,  </w:t>
      </w:r>
      <w:proofErr w:type="spellStart"/>
      <w:r w:rsidRPr="00817760">
        <w:rPr>
          <w:rFonts w:ascii="Times New Roman" w:hAnsi="Times New Roman" w:cs="Times New Roman"/>
          <w:sz w:val="24"/>
          <w:szCs w:val="24"/>
        </w:rPr>
        <w:t>Seix</w:t>
      </w:r>
      <w:proofErr w:type="spellEnd"/>
      <w:r w:rsidRPr="00817760">
        <w:rPr>
          <w:rFonts w:ascii="Times New Roman" w:hAnsi="Times New Roman" w:cs="Times New Roman"/>
          <w:sz w:val="24"/>
          <w:szCs w:val="24"/>
        </w:rPr>
        <w:t xml:space="preserve"> Barral Ed. 2007, Ciudad de Buenos Aires, Argentina. </w:t>
      </w:r>
    </w:p>
    <w:p w:rsidR="008B25E5" w:rsidRPr="00817760" w:rsidRDefault="008B25E5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Perkins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Gilman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 xml:space="preserve">, Charlotte, </w:t>
      </w:r>
      <w:r w:rsidRPr="00817760">
        <w:rPr>
          <w:rFonts w:ascii="Times New Roman" w:hAnsi="Times New Roman" w:cs="Times New Roman"/>
          <w:sz w:val="24"/>
          <w:szCs w:val="24"/>
        </w:rPr>
        <w:t xml:space="preserve">El empapelado Amarillo, en Cuentos de la nueva mujer, Editorial Lumen, 2001, Madrid España. </w:t>
      </w:r>
    </w:p>
    <w:p w:rsidR="00D55727" w:rsidRDefault="00D55727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760">
        <w:rPr>
          <w:rFonts w:ascii="Times New Roman" w:hAnsi="Times New Roman" w:cs="Times New Roman"/>
          <w:b/>
          <w:sz w:val="24"/>
          <w:szCs w:val="24"/>
        </w:rPr>
        <w:t>Poniatowska</w:t>
      </w:r>
      <w:proofErr w:type="spellEnd"/>
      <w:r w:rsidRPr="00817760">
        <w:rPr>
          <w:rFonts w:ascii="Times New Roman" w:hAnsi="Times New Roman" w:cs="Times New Roman"/>
          <w:b/>
          <w:sz w:val="24"/>
          <w:szCs w:val="24"/>
        </w:rPr>
        <w:t>, Elena</w:t>
      </w:r>
      <w:r w:rsidRPr="00817760">
        <w:rPr>
          <w:rFonts w:ascii="Times New Roman" w:hAnsi="Times New Roman" w:cs="Times New Roman"/>
          <w:sz w:val="24"/>
          <w:szCs w:val="24"/>
        </w:rPr>
        <w:t xml:space="preserve">, Las mujeres de Juchitán. </w:t>
      </w:r>
    </w:p>
    <w:p w:rsidR="006D33A0" w:rsidRDefault="006D33A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Steinbeck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los crisantemos</w:t>
      </w:r>
      <w:r w:rsidRPr="006D33A0">
        <w:rPr>
          <w:rFonts w:ascii="Times New Roman" w:hAnsi="Times New Roman" w:cs="Times New Roman"/>
          <w:sz w:val="24"/>
          <w:szCs w:val="24"/>
        </w:rPr>
        <w:t xml:space="preserve"> (ed. Original 1938</w:t>
      </w:r>
      <w:proofErr w:type="gramStart"/>
      <w:r w:rsidRPr="006D33A0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6D33A0">
        <w:rPr>
          <w:rFonts w:ascii="Times New Roman" w:hAnsi="Times New Roman" w:cs="Times New Roman"/>
          <w:sz w:val="24"/>
          <w:szCs w:val="24"/>
        </w:rPr>
        <w:t xml:space="preserve"> Nórdica Libros, Madrid, España.</w:t>
      </w:r>
    </w:p>
    <w:p w:rsidR="006D33A0" w:rsidRDefault="006D33A0" w:rsidP="00817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3A0" w:rsidRDefault="006D33A0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fotográfico</w:t>
      </w:r>
    </w:p>
    <w:p w:rsidR="006D33A0" w:rsidRDefault="006D33A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Lestido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Adriana,  </w:t>
      </w:r>
      <w:r>
        <w:rPr>
          <w:rFonts w:ascii="Times New Roman" w:hAnsi="Times New Roman" w:cs="Times New Roman"/>
          <w:sz w:val="24"/>
          <w:szCs w:val="24"/>
        </w:rPr>
        <w:t xml:space="preserve">cualquiera de sus ensayos fotográficos sobre mujeres, en particular, Mujeres presas 1993. 1998, pueden empezar por su web </w:t>
      </w:r>
      <w:hyperlink r:id="rId41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www.lestido.com.ar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3A0" w:rsidRDefault="006D33A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3A0">
        <w:rPr>
          <w:rFonts w:ascii="Times New Roman" w:hAnsi="Times New Roman" w:cs="Times New Roman"/>
          <w:b/>
          <w:sz w:val="24"/>
          <w:szCs w:val="24"/>
        </w:rPr>
        <w:t>Saccomano</w:t>
      </w:r>
      <w:proofErr w:type="spellEnd"/>
      <w:r w:rsidRPr="006D33A0">
        <w:rPr>
          <w:rFonts w:ascii="Times New Roman" w:hAnsi="Times New Roman" w:cs="Times New Roman"/>
          <w:b/>
          <w:sz w:val="24"/>
          <w:szCs w:val="24"/>
        </w:rPr>
        <w:t>, Guillermo,</w:t>
      </w:r>
      <w:r>
        <w:rPr>
          <w:rFonts w:ascii="Times New Roman" w:hAnsi="Times New Roman" w:cs="Times New Roman"/>
          <w:sz w:val="24"/>
          <w:szCs w:val="24"/>
        </w:rPr>
        <w:t xml:space="preserve"> prólogo al libro de fotografías “Mujeres presas” disponible en </w:t>
      </w:r>
      <w:hyperlink r:id="rId42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http://www.adrianalestido.com.ar/es/texto_mujeres_presas_saccomanno.php?desde=textos</w:t>
        </w:r>
      </w:hyperlink>
    </w:p>
    <w:p w:rsidR="006D33A0" w:rsidRDefault="006D33A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6D33A0">
        <w:rPr>
          <w:rFonts w:ascii="Times New Roman" w:hAnsi="Times New Roman" w:cs="Times New Roman"/>
          <w:b/>
          <w:sz w:val="24"/>
          <w:szCs w:val="24"/>
        </w:rPr>
        <w:t xml:space="preserve">Iturbide Graciela </w:t>
      </w:r>
      <w:r>
        <w:rPr>
          <w:rFonts w:ascii="Times New Roman" w:hAnsi="Times New Roman" w:cs="Times New Roman"/>
          <w:sz w:val="24"/>
          <w:szCs w:val="24"/>
        </w:rPr>
        <w:t xml:space="preserve">Juchitán de las mujeres, ediciones Toluca. México, algunas fotos: </w:t>
      </w:r>
    </w:p>
    <w:p w:rsidR="006D33A0" w:rsidRDefault="006D33A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http://numerof.org/graciela-iturbide-juchitan-de-las-mujeres/</w:t>
        </w:r>
      </w:hyperlink>
    </w:p>
    <w:p w:rsidR="006D33A0" w:rsidRDefault="006D33A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 libro está escrito por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Poniatowska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fotos de Graciela Iturbe, sino les interesa el libro completo, acá en </w:t>
      </w:r>
      <w:r>
        <w:rPr>
          <w:rFonts w:ascii="Times New Roman" w:hAnsi="Times New Roman" w:cs="Times New Roman"/>
          <w:b/>
          <w:sz w:val="24"/>
          <w:szCs w:val="24"/>
        </w:rPr>
        <w:t>Foster David,</w:t>
      </w:r>
      <w:r w:rsidRPr="006D33A0">
        <w:rPr>
          <w:rFonts w:ascii="Times New Roman" w:hAnsi="Times New Roman" w:cs="Times New Roman"/>
          <w:sz w:val="24"/>
          <w:szCs w:val="24"/>
        </w:rPr>
        <w:t xml:space="preserve"> Género y </w:t>
      </w:r>
      <w:proofErr w:type="spellStart"/>
      <w:r w:rsidRPr="006D33A0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6D33A0">
        <w:rPr>
          <w:rFonts w:ascii="Times New Roman" w:hAnsi="Times New Roman" w:cs="Times New Roman"/>
          <w:sz w:val="24"/>
          <w:szCs w:val="24"/>
        </w:rPr>
        <w:t xml:space="preserve"> fotografía en  </w:t>
      </w:r>
      <w:proofErr w:type="spellStart"/>
      <w:r w:rsidRPr="006D33A0">
        <w:rPr>
          <w:rFonts w:ascii="Times New Roman" w:hAnsi="Times New Roman" w:cs="Times New Roman"/>
          <w:sz w:val="24"/>
          <w:szCs w:val="24"/>
        </w:rPr>
        <w:t>Jutichán</w:t>
      </w:r>
      <w:proofErr w:type="spellEnd"/>
      <w:r w:rsidRPr="006D33A0">
        <w:rPr>
          <w:rFonts w:ascii="Times New Roman" w:hAnsi="Times New Roman" w:cs="Times New Roman"/>
          <w:sz w:val="24"/>
          <w:szCs w:val="24"/>
        </w:rPr>
        <w:t xml:space="preserve"> de las mujeres, por Graciela Iturbide </w:t>
      </w:r>
      <w:hyperlink r:id="rId44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http://helvia.uco.es/xmlui/bitstream/handle/10396/8731/11.5.pdf?sequence=1</w:t>
        </w:r>
      </w:hyperlink>
    </w:p>
    <w:p w:rsidR="00121C90" w:rsidRDefault="00121C90" w:rsidP="00817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C90" w:rsidRDefault="00121C9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Parker Kate EEUU,  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strong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Pretty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. A 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celebration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girls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 to be 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themselves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entre otros ensayos. </w:t>
      </w:r>
    </w:p>
    <w:p w:rsidR="00121C90" w:rsidRPr="00121C90" w:rsidRDefault="00121C90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90">
        <w:rPr>
          <w:rFonts w:ascii="Times New Roman" w:hAnsi="Times New Roman" w:cs="Times New Roman"/>
          <w:sz w:val="24"/>
          <w:szCs w:val="24"/>
        </w:rPr>
        <w:t>https://katetparkerphotography.com/</w:t>
      </w:r>
    </w:p>
    <w:p w:rsidR="00121C90" w:rsidRPr="00121C90" w:rsidRDefault="00121C9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Meen, Corea del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Sur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C90">
        <w:rPr>
          <w:rFonts w:ascii="Times New Roman" w:hAnsi="Times New Roman" w:cs="Times New Roman"/>
          <w:sz w:val="24"/>
          <w:szCs w:val="24"/>
        </w:rPr>
        <w:t xml:space="preserve">tiene un ensayo </w:t>
      </w:r>
      <w:r>
        <w:rPr>
          <w:rFonts w:ascii="Times New Roman" w:hAnsi="Times New Roman" w:cs="Times New Roman"/>
          <w:sz w:val="24"/>
          <w:szCs w:val="24"/>
        </w:rPr>
        <w:t xml:space="preserve">con fotos </w:t>
      </w:r>
      <w:r w:rsidRPr="00121C90">
        <w:rPr>
          <w:rFonts w:ascii="Times New Roman" w:hAnsi="Times New Roman" w:cs="Times New Roman"/>
          <w:sz w:val="24"/>
          <w:szCs w:val="24"/>
        </w:rPr>
        <w:t xml:space="preserve">en jugueterías, jugando con estereotipos asignación de </w:t>
      </w:r>
      <w:r>
        <w:rPr>
          <w:rFonts w:ascii="Times New Roman" w:hAnsi="Times New Roman" w:cs="Times New Roman"/>
          <w:sz w:val="24"/>
          <w:szCs w:val="24"/>
        </w:rPr>
        <w:t xml:space="preserve">colores en razón del sexo, etc. llamado </w:t>
      </w:r>
      <w:r w:rsidRPr="00121C90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1C90">
        <w:rPr>
          <w:rFonts w:ascii="Times New Roman" w:hAnsi="Times New Roman" w:cs="Times New Roman"/>
          <w:i/>
          <w:sz w:val="24"/>
          <w:szCs w:val="24"/>
        </w:rPr>
        <w:t>pink</w:t>
      </w:r>
      <w:proofErr w:type="spellEnd"/>
      <w:r w:rsidRPr="00121C90">
        <w:rPr>
          <w:rFonts w:ascii="Times New Roman" w:hAnsi="Times New Roman" w:cs="Times New Roman"/>
          <w:i/>
          <w:sz w:val="24"/>
          <w:szCs w:val="24"/>
        </w:rPr>
        <w:t xml:space="preserve"> and blue Project”</w:t>
      </w:r>
    </w:p>
    <w:p w:rsidR="006D33A0" w:rsidRDefault="00121C9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http://www.jeongmeeyoon.com/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y tiene este blog: </w:t>
      </w:r>
      <w:hyperlink r:id="rId46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http://blog.naver.com/photyoo</w:t>
        </w:r>
      </w:hyperlink>
    </w:p>
    <w:p w:rsidR="00121C90" w:rsidRDefault="00121C9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blog tiene fotos divinas pero está en chino). Si van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una muestra permanente)</w:t>
      </w:r>
    </w:p>
    <w:p w:rsidR="00121C90" w:rsidRDefault="00121C90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C90">
        <w:rPr>
          <w:rFonts w:ascii="Times New Roman" w:hAnsi="Times New Roman" w:cs="Times New Roman"/>
          <w:b/>
          <w:sz w:val="24"/>
          <w:szCs w:val="24"/>
        </w:rPr>
        <w:t>Elfving</w:t>
      </w:r>
      <w:proofErr w:type="spellEnd"/>
      <w:r w:rsidRPr="00121C90">
        <w:rPr>
          <w:rFonts w:ascii="Times New Roman" w:hAnsi="Times New Roman" w:cs="Times New Roman"/>
          <w:b/>
          <w:sz w:val="24"/>
          <w:szCs w:val="24"/>
        </w:rPr>
        <w:t xml:space="preserve">, Alicia </w:t>
      </w:r>
      <w:proofErr w:type="spellStart"/>
      <w:r w:rsidRPr="00121C90">
        <w:rPr>
          <w:rFonts w:ascii="Times New Roman" w:hAnsi="Times New Roman" w:cs="Times New Roman"/>
          <w:b/>
          <w:sz w:val="24"/>
          <w:szCs w:val="24"/>
        </w:rPr>
        <w:t>Maríah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(Los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/Portland), tiene un proyecto fotográfico muy interesante con intercambio de figuras masculinas y femeninas parodiando estereotipos publicitarios. </w:t>
      </w:r>
    </w:p>
    <w:p w:rsidR="00121C90" w:rsidRPr="00121C90" w:rsidRDefault="00121C90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Bobbé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Leland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 conocida por un trabajo dirigido a fotografiar transexuales con y sin maquillajes, pueden ver algunas cosas en </w:t>
      </w:r>
      <w:hyperlink r:id="rId47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http://lelandbobbe.com/</w:t>
        </w:r>
      </w:hyperlink>
    </w:p>
    <w:p w:rsidR="00121C90" w:rsidRPr="00AC1122" w:rsidRDefault="00121C90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90">
        <w:rPr>
          <w:rFonts w:ascii="Times New Roman" w:hAnsi="Times New Roman" w:cs="Times New Roman"/>
          <w:b/>
          <w:sz w:val="24"/>
          <w:szCs w:val="24"/>
        </w:rPr>
        <w:t>Reda, Brian</w:t>
      </w:r>
      <w:r>
        <w:rPr>
          <w:rFonts w:ascii="Times New Roman" w:hAnsi="Times New Roman" w:cs="Times New Roman"/>
          <w:sz w:val="24"/>
          <w:szCs w:val="24"/>
        </w:rPr>
        <w:t xml:space="preserve"> Tiene un trabajo que se llama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Others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dirigido a fotografiar personas que no se inscriben en ningún género. </w:t>
      </w:r>
    </w:p>
    <w:p w:rsidR="00AC1122" w:rsidRDefault="00AC1122" w:rsidP="00817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122">
        <w:rPr>
          <w:rFonts w:ascii="Times New Roman" w:hAnsi="Times New Roman" w:cs="Times New Roman"/>
          <w:b/>
          <w:sz w:val="24"/>
          <w:szCs w:val="24"/>
        </w:rPr>
        <w:t>Okabe</w:t>
      </w:r>
      <w:proofErr w:type="spellEnd"/>
      <w:r w:rsidRPr="00AC1122">
        <w:rPr>
          <w:rFonts w:ascii="Times New Roman" w:hAnsi="Times New Roman" w:cs="Times New Roman"/>
          <w:b/>
          <w:sz w:val="24"/>
          <w:szCs w:val="24"/>
        </w:rPr>
        <w:t xml:space="preserve"> Momo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1122">
        <w:rPr>
          <w:rFonts w:ascii="Times New Roman" w:hAnsi="Times New Roman" w:cs="Times New Roman"/>
          <w:sz w:val="24"/>
          <w:szCs w:val="24"/>
        </w:rPr>
        <w:t xml:space="preserve">1981, </w:t>
      </w:r>
      <w:proofErr w:type="spellStart"/>
      <w:r w:rsidRPr="00AC1122">
        <w:rPr>
          <w:rFonts w:ascii="Times New Roman" w:hAnsi="Times New Roman" w:cs="Times New Roman"/>
          <w:sz w:val="24"/>
          <w:szCs w:val="24"/>
        </w:rPr>
        <w:t>Japon</w:t>
      </w:r>
      <w:proofErr w:type="spellEnd"/>
      <w:r w:rsidRPr="00AC1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tiene un trabajo que registra toda la transición de género de una pareja. Ganó un premio muy prestigioso por eso, acá más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casi no usa redes sociales por lo cual no tiene página siquiera. </w:t>
      </w:r>
    </w:p>
    <w:p w:rsidR="00AC1122" w:rsidRDefault="00AC1122" w:rsidP="008177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Aquí algunas fotos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Bible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Dildo</w:t>
      </w:r>
      <w:proofErr w:type="spellEnd"/>
    </w:p>
    <w:p w:rsidR="00AC1122" w:rsidRDefault="00AC1122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 w:rsidRPr="00AC1122">
        <w:rPr>
          <w:rFonts w:ascii="Times New Roman" w:hAnsi="Times New Roman" w:cs="Times New Roman"/>
          <w:sz w:val="24"/>
          <w:szCs w:val="24"/>
        </w:rPr>
        <w:t>https://www.artsy.net/show/foam-fotografiemuseum-amsterdam-momo-okabe-bible-and-dildo#</w:t>
      </w:r>
      <w:proofErr w:type="gramStart"/>
      <w:r w:rsidRPr="00AC1122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AC1122" w:rsidRDefault="00AC1122" w:rsidP="008177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http://www.cascaraamarga.es/cultura/50-cultura/11133-premian-a-un-fotografo-trans-por-sus-instantaneas-sobre-la-transexualidad.html</w:t>
        </w:r>
      </w:hyperlink>
    </w:p>
    <w:p w:rsidR="00AC1122" w:rsidRPr="00AC1122" w:rsidRDefault="00AC1122" w:rsidP="008177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C90" w:rsidRDefault="00AC1122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Meyer Pedro, México, actualmente tiene 81 años, su página web es  </w:t>
      </w:r>
      <w:r w:rsidRPr="00AC1122">
        <w:rPr>
          <w:rFonts w:ascii="Times New Roman" w:hAnsi="Times New Roman" w:cs="Times New Roman"/>
          <w:sz w:val="24"/>
          <w:szCs w:val="24"/>
        </w:rPr>
        <w:t>http://www.pedromeyer.com/</w:t>
      </w:r>
    </w:p>
    <w:p w:rsidR="00AC1122" w:rsidRDefault="00AC1122" w:rsidP="00817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artículo sobre su trabajo </w:t>
      </w:r>
      <w:r>
        <w:rPr>
          <w:rFonts w:ascii="Times New Roman" w:hAnsi="Times New Roman" w:cs="Times New Roman"/>
          <w:b/>
          <w:sz w:val="24"/>
          <w:szCs w:val="24"/>
        </w:rPr>
        <w:t xml:space="preserve">Foster David, </w:t>
      </w:r>
      <w:r>
        <w:rPr>
          <w:rFonts w:ascii="Times New Roman" w:hAnsi="Times New Roman" w:cs="Times New Roman"/>
          <w:sz w:val="24"/>
          <w:szCs w:val="24"/>
        </w:rPr>
        <w:t xml:space="preserve">Construir masculinidades construir fotografías, disponible en </w:t>
      </w:r>
      <w:hyperlink r:id="rId49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http://www.redalyc.org/pdf/654/65415127003.pdf</w:t>
        </w:r>
      </w:hyperlink>
    </w:p>
    <w:p w:rsidR="003453B1" w:rsidRDefault="003453B1" w:rsidP="003453B1">
      <w:pPr>
        <w:jc w:val="both"/>
        <w:rPr>
          <w:rFonts w:ascii="Times New Roman" w:hAnsi="Times New Roman" w:cs="Times New Roman"/>
          <w:sz w:val="24"/>
          <w:szCs w:val="24"/>
        </w:rPr>
      </w:pPr>
      <w:r w:rsidRPr="003453B1">
        <w:rPr>
          <w:rFonts w:ascii="Times New Roman" w:hAnsi="Times New Roman" w:cs="Times New Roman"/>
          <w:b/>
          <w:sz w:val="24"/>
          <w:szCs w:val="24"/>
        </w:rPr>
        <w:t>Serrano y otros</w:t>
      </w:r>
      <w:r>
        <w:rPr>
          <w:rFonts w:ascii="Times New Roman" w:hAnsi="Times New Roman" w:cs="Times New Roman"/>
          <w:sz w:val="24"/>
          <w:szCs w:val="24"/>
        </w:rPr>
        <w:t xml:space="preserve">, Códigos Visuales de Género e indicadores en la fotografía, publicado en 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Latinoamericama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Ciencias Sociales, Niñez y Juventud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2011,  Colombia,  disponible en </w:t>
      </w:r>
      <w:hyperlink r:id="rId50" w:history="1">
        <w:r w:rsidRPr="00D5120C">
          <w:rPr>
            <w:rStyle w:val="Hipervnculo"/>
            <w:rFonts w:ascii="Times New Roman" w:hAnsi="Times New Roman" w:cs="Times New Roman"/>
            <w:sz w:val="24"/>
            <w:szCs w:val="24"/>
          </w:rPr>
          <w:t>http://biblioteca.clacso.edu.ar/Colombia/alianza-cinde-umz/20140407071221/art.HectorSerrano.pdf</w:t>
        </w:r>
      </w:hyperlink>
    </w:p>
    <w:p w:rsidR="003453B1" w:rsidRDefault="003453B1" w:rsidP="003453B1">
      <w:pPr>
        <w:rPr>
          <w:rFonts w:ascii="Times New Roman" w:hAnsi="Times New Roman" w:cs="Times New Roman"/>
          <w:sz w:val="24"/>
          <w:szCs w:val="24"/>
        </w:rPr>
      </w:pPr>
    </w:p>
    <w:p w:rsidR="00AC1122" w:rsidRPr="00AC1122" w:rsidRDefault="00AC1122" w:rsidP="00817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C90" w:rsidRDefault="00121C90" w:rsidP="00817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C90" w:rsidRPr="00121C90" w:rsidRDefault="00121C90" w:rsidP="008177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C90" w:rsidRPr="00121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9C1"/>
    <w:multiLevelType w:val="multilevel"/>
    <w:tmpl w:val="5206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20C89"/>
    <w:multiLevelType w:val="multilevel"/>
    <w:tmpl w:val="507E6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4418"/>
    <w:multiLevelType w:val="multilevel"/>
    <w:tmpl w:val="3B2A3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62100"/>
    <w:multiLevelType w:val="hybridMultilevel"/>
    <w:tmpl w:val="2E78280E"/>
    <w:lvl w:ilvl="0" w:tplc="6824B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4E"/>
    <w:rsid w:val="00042531"/>
    <w:rsid w:val="00045765"/>
    <w:rsid w:val="000A5EDE"/>
    <w:rsid w:val="00121C90"/>
    <w:rsid w:val="00122DEB"/>
    <w:rsid w:val="0013314E"/>
    <w:rsid w:val="001F22ED"/>
    <w:rsid w:val="001F7BDF"/>
    <w:rsid w:val="003453B1"/>
    <w:rsid w:val="00380546"/>
    <w:rsid w:val="003A5CD6"/>
    <w:rsid w:val="003A76E2"/>
    <w:rsid w:val="003C524B"/>
    <w:rsid w:val="003F06B8"/>
    <w:rsid w:val="004034D3"/>
    <w:rsid w:val="0043204B"/>
    <w:rsid w:val="00443275"/>
    <w:rsid w:val="00483BD8"/>
    <w:rsid w:val="005A1C0A"/>
    <w:rsid w:val="005E202A"/>
    <w:rsid w:val="005E56D7"/>
    <w:rsid w:val="00655BAF"/>
    <w:rsid w:val="00671F4E"/>
    <w:rsid w:val="006D33A0"/>
    <w:rsid w:val="006F286A"/>
    <w:rsid w:val="00713A45"/>
    <w:rsid w:val="00722683"/>
    <w:rsid w:val="00776984"/>
    <w:rsid w:val="007E7282"/>
    <w:rsid w:val="007F0635"/>
    <w:rsid w:val="00817760"/>
    <w:rsid w:val="008B25E5"/>
    <w:rsid w:val="008C0904"/>
    <w:rsid w:val="009C136C"/>
    <w:rsid w:val="009D021F"/>
    <w:rsid w:val="00A6050E"/>
    <w:rsid w:val="00AC1122"/>
    <w:rsid w:val="00AD0334"/>
    <w:rsid w:val="00B61CE6"/>
    <w:rsid w:val="00B711EF"/>
    <w:rsid w:val="00C05C8B"/>
    <w:rsid w:val="00D27F3A"/>
    <w:rsid w:val="00D55727"/>
    <w:rsid w:val="00D61C8A"/>
    <w:rsid w:val="00D70523"/>
    <w:rsid w:val="00F373C0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FBA61B-6365-40A0-935F-36745FEC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4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314E"/>
    <w:pPr>
      <w:ind w:left="720"/>
      <w:contextualSpacing/>
    </w:pPr>
  </w:style>
  <w:style w:type="character" w:customStyle="1" w:styleId="normaltextrun">
    <w:name w:val="normaltextrun"/>
    <w:basedOn w:val="Fuentedeprrafopredeter"/>
    <w:rsid w:val="00C05C8B"/>
  </w:style>
  <w:style w:type="character" w:customStyle="1" w:styleId="apple-converted-space">
    <w:name w:val="apple-converted-space"/>
    <w:basedOn w:val="Fuentedeprrafopredeter"/>
    <w:rsid w:val="00C05C8B"/>
  </w:style>
  <w:style w:type="character" w:styleId="Hipervnculo">
    <w:name w:val="Hyperlink"/>
    <w:basedOn w:val="Fuentedeprrafopredeter"/>
    <w:uiPriority w:val="99"/>
    <w:unhideWhenUsed/>
    <w:rsid w:val="00C05C8B"/>
    <w:rPr>
      <w:color w:val="0563C1" w:themeColor="hyperlink"/>
      <w:u w:val="single"/>
    </w:rPr>
  </w:style>
  <w:style w:type="character" w:customStyle="1" w:styleId="il">
    <w:name w:val="il"/>
    <w:basedOn w:val="Fuentedeprrafopredeter"/>
    <w:rsid w:val="003F06B8"/>
  </w:style>
  <w:style w:type="paragraph" w:customStyle="1" w:styleId="paragraph">
    <w:name w:val="paragraph"/>
    <w:basedOn w:val="Normal"/>
    <w:rsid w:val="003F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op">
    <w:name w:val="eop"/>
    <w:basedOn w:val="Fuentedeprrafopredeter"/>
    <w:rsid w:val="00776984"/>
  </w:style>
  <w:style w:type="paragraph" w:styleId="NormalWeb">
    <w:name w:val="Normal (Web)"/>
    <w:basedOn w:val="Normal"/>
    <w:uiPriority w:val="99"/>
    <w:unhideWhenUsed/>
    <w:rsid w:val="0067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71F4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A5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gualitaris.grunyi.net/wordpress/wp-content/uploads/organizacion-social-masculinidad-connell.pdf" TargetMode="External"/><Relationship Id="rId18" Type="http://schemas.openxmlformats.org/officeDocument/2006/relationships/hyperlink" Target="http://www.comunicacion.gob.bo/sites/default/files/media/publicaciones/protocolo%20medios%20AC%20final%20(HIGH).pdf" TargetMode="External"/><Relationship Id="rId26" Type="http://schemas.openxmlformats.org/officeDocument/2006/relationships/hyperlink" Target="https://vientosur.info/IMG/pdf/vs146_j_fernandez_y_a-momoitio_l_e_s_b_o_f_o_b_i_a_por_que_y_como_hay_que_nombrarla.pdf" TargetMode="External"/><Relationship Id="rId39" Type="http://schemas.openxmlformats.org/officeDocument/2006/relationships/hyperlink" Target="https://www.unodc.org/documents/congress/background-information/NGO/IDPC/IDPC-Briefing-Paper_Women-in-Latin-America_SPANISH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.boell.org/sites/default/files/uploads/2014/07/femicidio_mc_ptoledo_clagos_es.pdf" TargetMode="External"/><Relationship Id="rId34" Type="http://schemas.openxmlformats.org/officeDocument/2006/relationships/hyperlink" Target="http://anred.org/spip.php?article12789" TargetMode="External"/><Relationship Id="rId42" Type="http://schemas.openxmlformats.org/officeDocument/2006/relationships/hyperlink" Target="http://www.adrianalestido.com.ar/es/texto_mujeres_presas_saccomanno.php?desde=textos" TargetMode="External"/><Relationship Id="rId47" Type="http://schemas.openxmlformats.org/officeDocument/2006/relationships/hyperlink" Target="http://lelandbobbe.com/" TargetMode="External"/><Relationship Id="rId50" Type="http://schemas.openxmlformats.org/officeDocument/2006/relationships/hyperlink" Target="http://biblioteca.clacso.edu.ar/Colombia/alianza-cinde-umz/20140407071221/art.HectorSerrano.pdf" TargetMode="External"/><Relationship Id="rId7" Type="http://schemas.openxmlformats.org/officeDocument/2006/relationships/hyperlink" Target="https://www.rebelion.org/hemeroteca/mujer/030524rich.htm" TargetMode="External"/><Relationship Id="rId12" Type="http://schemas.openxmlformats.org/officeDocument/2006/relationships/hyperlink" Target="https://www.youtube.com/watch?v=yrgrZ0R_-3U" TargetMode="External"/><Relationship Id="rId17" Type="http://schemas.openxmlformats.org/officeDocument/2006/relationships/hyperlink" Target="http://dx.doi.org/10.11144/Javeriana.%20UH78.ttpa" TargetMode="External"/><Relationship Id="rId25" Type="http://schemas.openxmlformats.org/officeDocument/2006/relationships/hyperlink" Target="https://cdconsejo.jusbaires.gob.ar/content/travesticidio-transfemicidio#_ftn" TargetMode="External"/><Relationship Id="rId33" Type="http://schemas.openxmlformats.org/officeDocument/2006/relationships/hyperlink" Target="https://www.youtube.com/watch?v=28Gt8MIUhUY&amp;t=27s" TargetMode="External"/><Relationship Id="rId38" Type="http://schemas.openxmlformats.org/officeDocument/2006/relationships/hyperlink" Target="http://www.pensamientopenal.com.ar/system/files/2016/06/doctrina43632.pdf" TargetMode="External"/><Relationship Id="rId46" Type="http://schemas.openxmlformats.org/officeDocument/2006/relationships/hyperlink" Target="http://blog.naver.com/photyo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dfeminista-noviolenciaca.org/sites/default/files/documentos/SEGATO,%20Rita%20-%20Las%20estructuras%20elementales%20de%20la%20violencia.pdf" TargetMode="External"/><Relationship Id="rId20" Type="http://schemas.openxmlformats.org/officeDocument/2006/relationships/hyperlink" Target="https://latinta.com.ar/2017/05/silvia-federici/" TargetMode="External"/><Relationship Id="rId29" Type="http://schemas.openxmlformats.org/officeDocument/2006/relationships/hyperlink" Target="http://www.elmundo.es/elmundo/2011/03/25/solidaridad/1301053048.html" TargetMode="External"/><Relationship Id="rId41" Type="http://schemas.openxmlformats.org/officeDocument/2006/relationships/hyperlink" Target="http://www.lestido.com.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orizontal.mx/feminismo-vs-neoliberalismo-una-entrevista-con-marta-lamas/" TargetMode="External"/><Relationship Id="rId11" Type="http://schemas.openxmlformats.org/officeDocument/2006/relationships/hyperlink" Target="https://www.youtube.com/watch?v=nTY-7dfyy68" TargetMode="External"/><Relationship Id="rId24" Type="http://schemas.openxmlformats.org/officeDocument/2006/relationships/hyperlink" Target="http://puenteypuerta.sociales.uba.ar/2015/12/14/viva-la-pepa-analisis-del-asesinato-de-natalia-gaitan/" TargetMode="External"/><Relationship Id="rId32" Type="http://schemas.openxmlformats.org/officeDocument/2006/relationships/hyperlink" Target="https://www.youtube.com/watch?v=aFnDzozPWhQ&amp;t=3s" TargetMode="External"/><Relationship Id="rId37" Type="http://schemas.openxmlformats.org/officeDocument/2006/relationships/hyperlink" Target="http://economia.nexos.com.mx/?p=128" TargetMode="External"/><Relationship Id="rId40" Type="http://schemas.openxmlformats.org/officeDocument/2006/relationships/hyperlink" Target="https://www.youtube.com/watch?v=b-Vtkv1-fqs" TargetMode="External"/><Relationship Id="rId45" Type="http://schemas.openxmlformats.org/officeDocument/2006/relationships/hyperlink" Target="http://www.jeongmeeyoon.com/" TargetMode="External"/><Relationship Id="rId5" Type="http://schemas.openxmlformats.org/officeDocument/2006/relationships/hyperlink" Target="http://www.redalyc.org/articulo.oa?id=35101807" TargetMode="External"/><Relationship Id="rId15" Type="http://schemas.openxmlformats.org/officeDocument/2006/relationships/hyperlink" Target="https://we.riseup.net/assets/129236/Teor&#237;a%20King%20Kong%20(Despentes).pdf" TargetMode="External"/><Relationship Id="rId23" Type="http://schemas.openxmlformats.org/officeDocument/2006/relationships/hyperlink" Target="http://oas.org/es/cidh/multimedia/2015/violencia-lgbti/violencia-lgbti.html" TargetMode="External"/><Relationship Id="rId28" Type="http://schemas.openxmlformats.org/officeDocument/2006/relationships/hyperlink" Target="https://www.msn.com/es-mx/news/mexico/migrantes-trans-los-otros-afectados-por-las-pol-c3-adticas-de-donald-trump/ar-BBAreMJ" TargetMode="External"/><Relationship Id="rId36" Type="http://schemas.openxmlformats.org/officeDocument/2006/relationships/hyperlink" Target="http://www.scielo.org.mx/pdf/regsoc/v26nespecial4/v26nespecial4a5.pdf" TargetMode="External"/><Relationship Id="rId49" Type="http://schemas.openxmlformats.org/officeDocument/2006/relationships/hyperlink" Target="http://www.redalyc.org/pdf/654/65415127003.pdf" TargetMode="External"/><Relationship Id="rId10" Type="http://schemas.openxmlformats.org/officeDocument/2006/relationships/hyperlink" Target="https://www.youtube.com/watch?v=M4k98oLXAmI" TargetMode="External"/><Relationship Id="rId19" Type="http://schemas.openxmlformats.org/officeDocument/2006/relationships/hyperlink" Target="https://www.cejil.org/sites/default/files/legacy_files/03%20crimenes%20de%20odio%20como%20concepto%20de%20trabajo%20WEB.pdf" TargetMode="External"/><Relationship Id="rId31" Type="http://schemas.openxmlformats.org/officeDocument/2006/relationships/hyperlink" Target="http://www.redtrasex.org/IMG/pdf/informe_regional_esp-2.pdf" TargetMode="External"/><Relationship Id="rId44" Type="http://schemas.openxmlformats.org/officeDocument/2006/relationships/hyperlink" Target="http://helvia.uco.es/xmlui/bitstream/handle/10396/8731/11.5.pdf?sequence=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ladona.org/grups/uploads/2014/02/monique-wittig-el-pensamiento-heterosexual.pdf" TargetMode="External"/><Relationship Id="rId14" Type="http://schemas.openxmlformats.org/officeDocument/2006/relationships/hyperlink" Target="https://edicioneslasocial.files.wordpress.com/2017/03/masculinidades-web.pdf" TargetMode="External"/><Relationship Id="rId22" Type="http://schemas.openxmlformats.org/officeDocument/2006/relationships/hyperlink" Target="https://www.traficantes.net/sites/default/files/pdfs/map45_segato_web.pdf" TargetMode="External"/><Relationship Id="rId27" Type="http://schemas.openxmlformats.org/officeDocument/2006/relationships/hyperlink" Target="http://www.laprensagrafica.com/2016/04/20/uniformados-y-pandillas-principales-asesinos-de-lgtbi-en-el-salvador" TargetMode="External"/><Relationship Id="rId30" Type="http://schemas.openxmlformats.org/officeDocument/2006/relationships/hyperlink" Target="http://www.redfeminista-noviolenciaca.org/sites/default/files/documentos/SEGATO,%20Rita%20-%20Las%20estructuras%20elementales%20de%20la%20violencia.pdf" TargetMode="External"/><Relationship Id="rId35" Type="http://schemas.openxmlformats.org/officeDocument/2006/relationships/hyperlink" Target="http://www.zerbitzuan.net/documentos/zerbitzuan/Encarcelamiento_mujeres_castigo_penitenciario_genero.pdf" TargetMode="External"/><Relationship Id="rId43" Type="http://schemas.openxmlformats.org/officeDocument/2006/relationships/hyperlink" Target="http://numerof.org/graciela-iturbide-juchitan-de-las-mujeres/" TargetMode="External"/><Relationship Id="rId48" Type="http://schemas.openxmlformats.org/officeDocument/2006/relationships/hyperlink" Target="http://www.cascaraamarga.es/cultura/50-cultura/11133-premian-a-un-fotografo-trans-por-sus-instantaneas-sobre-la-transexualidad.html" TargetMode="External"/><Relationship Id="rId8" Type="http://schemas.openxmlformats.org/officeDocument/2006/relationships/hyperlink" Target="https://www.traficantes.net/sites/default/files/pdfs/El%20eje%20del%20mal-TdS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3678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2017-05-29T02:01:00Z</dcterms:created>
  <dcterms:modified xsi:type="dcterms:W3CDTF">2017-05-29T02:01:00Z</dcterms:modified>
</cp:coreProperties>
</file>